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AB0" w:rsidRDefault="00FD1AB0" w:rsidP="00FD1AB0">
      <w:pPr>
        <w:pStyle w:val="Encabezado"/>
        <w:jc w:val="center"/>
        <w:rPr>
          <w:rFonts w:ascii="Soberana Sans" w:hAnsi="Soberana Sans"/>
          <w:b/>
          <w:noProof/>
          <w:sz w:val="16"/>
          <w:szCs w:val="16"/>
          <w:lang w:eastAsia="es-MX"/>
        </w:rPr>
      </w:pPr>
      <w:r>
        <w:rPr>
          <w:rFonts w:ascii="Soberana Sans" w:hAnsi="Soberana Sans"/>
          <w:b/>
          <w:noProof/>
          <w:color w:val="006600"/>
          <w:sz w:val="28"/>
          <w:szCs w:val="28"/>
          <w:lang w:eastAsia="es-MX"/>
        </w:rPr>
        <w:t xml:space="preserve">      </w:t>
      </w:r>
      <w:r w:rsidRPr="009C6421">
        <w:rPr>
          <w:rFonts w:ascii="Soberana Sans" w:hAnsi="Soberana Sans"/>
          <w:b/>
          <w:noProof/>
          <w:color w:val="006600"/>
          <w:sz w:val="28"/>
          <w:szCs w:val="28"/>
          <w:lang w:eastAsia="es-MX"/>
        </w:rPr>
        <w:t>COMISIÓN NACIONAL FORESTAL</w:t>
      </w:r>
      <w:r>
        <w:rPr>
          <w:rFonts w:ascii="Soberana Sans" w:hAnsi="Soberana Sans"/>
          <w:b/>
          <w:noProof/>
          <w:sz w:val="16"/>
          <w:szCs w:val="16"/>
          <w:lang w:eastAsia="es-MX"/>
        </w:rPr>
        <w:t xml:space="preserve"> </w:t>
      </w:r>
    </w:p>
    <w:p w:rsidR="00FD1AB0" w:rsidRPr="001E6FCA" w:rsidRDefault="00FD1AB0" w:rsidP="00FD1AB0">
      <w:pPr>
        <w:pStyle w:val="Encabezado"/>
        <w:jc w:val="center"/>
        <w:rPr>
          <w:rFonts w:ascii="Soberana Sans" w:hAnsi="Soberana Sans"/>
          <w:b/>
          <w:noProof/>
          <w:color w:val="006600"/>
          <w:sz w:val="16"/>
          <w:szCs w:val="16"/>
          <w:lang w:eastAsia="es-MX"/>
        </w:rPr>
      </w:pPr>
      <w:r w:rsidRPr="001E6FCA">
        <w:rPr>
          <w:rFonts w:ascii="Soberana Sans" w:hAnsi="Soberana Sans"/>
          <w:b/>
          <w:noProof/>
          <w:color w:val="006600"/>
          <w:sz w:val="16"/>
          <w:szCs w:val="16"/>
          <w:lang w:eastAsia="es-MX"/>
        </w:rPr>
        <w:t>COORDINACION GENERAL DE CONSERVACIÓN Y RESTAURACIÓN</w:t>
      </w:r>
    </w:p>
    <w:p w:rsidR="00FD1AB0" w:rsidRPr="001E6FCA" w:rsidRDefault="00FD1AB0" w:rsidP="00FD1AB0">
      <w:pPr>
        <w:pStyle w:val="Encabezado"/>
        <w:jc w:val="center"/>
        <w:rPr>
          <w:rFonts w:ascii="Soberana Sans" w:hAnsi="Soberana Sans"/>
          <w:b/>
          <w:noProof/>
          <w:color w:val="006600"/>
          <w:sz w:val="16"/>
          <w:szCs w:val="16"/>
          <w:lang w:eastAsia="es-MX"/>
        </w:rPr>
      </w:pPr>
      <w:r w:rsidRPr="001E6FCA">
        <w:rPr>
          <w:rFonts w:ascii="Soberana Sans" w:hAnsi="Soberana Sans"/>
          <w:b/>
          <w:noProof/>
          <w:color w:val="006600"/>
          <w:sz w:val="16"/>
          <w:szCs w:val="16"/>
          <w:lang w:eastAsia="es-MX"/>
        </w:rPr>
        <w:t xml:space="preserve">GERENCIA DE SANIDAD  </w:t>
      </w:r>
    </w:p>
    <w:p w:rsidR="00FD1AB0" w:rsidRDefault="00FD1AB0" w:rsidP="00FD1AB0">
      <w:pPr>
        <w:pStyle w:val="Encabezado"/>
        <w:jc w:val="center"/>
        <w:rPr>
          <w:rFonts w:ascii="Soberana Sans" w:hAnsi="Soberana Sans"/>
          <w:b/>
          <w:noProof/>
          <w:sz w:val="16"/>
          <w:szCs w:val="16"/>
          <w:lang w:eastAsia="es-MX"/>
        </w:rPr>
      </w:pPr>
      <w:r>
        <w:rPr>
          <w:rFonts w:ascii="Soberana Sans" w:hAnsi="Soberana Sans"/>
          <w:b/>
          <w:noProof/>
          <w:sz w:val="16"/>
          <w:szCs w:val="16"/>
          <w:lang w:eastAsia="es-MX"/>
        </w:rPr>
        <w:t xml:space="preserve">          </w:t>
      </w:r>
      <w:r w:rsidRPr="00F55324">
        <w:rPr>
          <w:rFonts w:ascii="Soberana Sans" w:hAnsi="Soberana Sans"/>
          <w:b/>
          <w:noProof/>
          <w:sz w:val="16"/>
          <w:szCs w:val="16"/>
          <w:lang w:eastAsia="es-MX"/>
        </w:rPr>
        <w:t>LABORATORIO DE DIAGNÓSTICO FITOSANITARIO FORESTAL</w:t>
      </w:r>
    </w:p>
    <w:p w:rsidR="00FD1AB0" w:rsidRDefault="00FD1AB0">
      <w:pPr>
        <w:rPr>
          <w:rFonts w:ascii="Soberana Sans" w:hAnsi="Soberana Sans"/>
          <w:b/>
          <w:noProof/>
          <w:sz w:val="20"/>
          <w:szCs w:val="20"/>
          <w:lang w:eastAsia="es-MX"/>
        </w:rPr>
        <w:sectPr w:rsidR="00FD1AB0" w:rsidSect="00FD1AB0">
          <w:footerReference w:type="default" r:id="rId8"/>
          <w:type w:val="continuous"/>
          <w:pgSz w:w="12240" w:h="15840"/>
          <w:pgMar w:top="1417" w:right="1701" w:bottom="1417" w:left="1701" w:header="708" w:footer="708" w:gutter="0"/>
          <w:cols w:space="708"/>
          <w:docGrid w:linePitch="360"/>
        </w:sectPr>
      </w:pPr>
    </w:p>
    <w:p w:rsidR="001E6FCA" w:rsidRDefault="00FD1AB0">
      <w:pPr>
        <w:rPr>
          <w:rFonts w:ascii="Soberana Sans" w:hAnsi="Soberana Sans"/>
          <w:b/>
          <w:noProof/>
          <w:sz w:val="20"/>
          <w:szCs w:val="20"/>
          <w:lang w:eastAsia="es-MX"/>
        </w:rPr>
      </w:pPr>
      <w:r>
        <w:rPr>
          <w:noProof/>
          <w:lang w:eastAsia="es-MX"/>
        </w:rPr>
        <w:drawing>
          <wp:anchor distT="0" distB="0" distL="114300" distR="114300" simplePos="0" relativeHeight="251659264" behindDoc="1" locked="0" layoutInCell="1" allowOverlap="1" wp14:anchorId="0A3D7E59" wp14:editId="7424C4F1">
            <wp:simplePos x="0" y="0"/>
            <wp:positionH relativeFrom="column">
              <wp:posOffset>-400685</wp:posOffset>
            </wp:positionH>
            <wp:positionV relativeFrom="paragraph">
              <wp:posOffset>-462915</wp:posOffset>
            </wp:positionV>
            <wp:extent cx="1339850" cy="45720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marn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9850" cy="4572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41A43CA0" wp14:editId="54B68F54">
            <wp:simplePos x="0" y="0"/>
            <wp:positionH relativeFrom="column">
              <wp:posOffset>4920615</wp:posOffset>
            </wp:positionH>
            <wp:positionV relativeFrom="paragraph">
              <wp:posOffset>-586740</wp:posOffset>
            </wp:positionV>
            <wp:extent cx="1171065" cy="60007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af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7070" cy="603152"/>
                    </a:xfrm>
                    <a:prstGeom prst="rect">
                      <a:avLst/>
                    </a:prstGeom>
                  </pic:spPr>
                </pic:pic>
              </a:graphicData>
            </a:graphic>
            <wp14:sizeRelH relativeFrom="page">
              <wp14:pctWidth>0</wp14:pctWidth>
            </wp14:sizeRelH>
            <wp14:sizeRelV relativeFrom="page">
              <wp14:pctHeight>0</wp14:pctHeight>
            </wp14:sizeRelV>
          </wp:anchor>
        </w:drawing>
      </w:r>
    </w:p>
    <w:p w:rsidR="00F55324" w:rsidRPr="001E6FCA" w:rsidRDefault="001E6FCA">
      <w:pPr>
        <w:rPr>
          <w:rFonts w:ascii="Soberana Sans" w:hAnsi="Soberana Sans"/>
          <w:b/>
          <w:noProof/>
          <w:sz w:val="20"/>
          <w:szCs w:val="20"/>
          <w:lang w:eastAsia="es-MX"/>
        </w:rPr>
      </w:pPr>
      <w:r w:rsidRPr="001E6FCA">
        <w:rPr>
          <w:rFonts w:ascii="Soberana Sans" w:hAnsi="Soberana Sans"/>
          <w:b/>
          <w:noProof/>
          <w:sz w:val="20"/>
          <w:szCs w:val="20"/>
          <w:lang w:eastAsia="es-MX"/>
        </w:rPr>
        <w:t>Ficha técnica</w:t>
      </w:r>
    </w:p>
    <w:p w:rsidR="004D77CC" w:rsidRPr="00456204" w:rsidRDefault="00F55324" w:rsidP="00BA28E5">
      <w:pPr>
        <w:spacing w:after="0" w:line="240" w:lineRule="auto"/>
        <w:rPr>
          <w:noProof/>
          <w:sz w:val="20"/>
          <w:szCs w:val="20"/>
          <w:lang w:eastAsia="es-MX"/>
        </w:rPr>
      </w:pPr>
      <w:r w:rsidRPr="00456204">
        <w:rPr>
          <w:b/>
          <w:i/>
          <w:noProof/>
          <w:sz w:val="28"/>
          <w:szCs w:val="28"/>
          <w:lang w:eastAsia="es-MX"/>
        </w:rPr>
        <w:t xml:space="preserve">Ips calligraphus </w:t>
      </w:r>
      <w:r w:rsidRPr="00456204">
        <w:rPr>
          <w:b/>
          <w:noProof/>
          <w:sz w:val="28"/>
          <w:szCs w:val="28"/>
          <w:lang w:eastAsia="es-MX"/>
        </w:rPr>
        <w:t>Germar 1824</w:t>
      </w:r>
      <w:r w:rsidRPr="00456204">
        <w:rPr>
          <w:b/>
          <w:i/>
          <w:noProof/>
          <w:sz w:val="28"/>
          <w:szCs w:val="28"/>
          <w:lang w:eastAsia="es-MX"/>
        </w:rPr>
        <w:t xml:space="preserve">. </w:t>
      </w:r>
      <w:r>
        <w:rPr>
          <w:noProof/>
          <w:sz w:val="20"/>
          <w:szCs w:val="20"/>
          <w:lang w:eastAsia="es-MX"/>
        </w:rPr>
        <w:drawing>
          <wp:inline distT="0" distB="0" distL="0" distR="0" wp14:anchorId="7AA5751C" wp14:editId="388AAD15">
            <wp:extent cx="2581275" cy="1395730"/>
            <wp:effectExtent l="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7_ips_calligraphus_m_lat_5208083_wrigh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1275" cy="1395730"/>
                    </a:xfrm>
                    <a:prstGeom prst="rect">
                      <a:avLst/>
                    </a:prstGeom>
                  </pic:spPr>
                </pic:pic>
              </a:graphicData>
            </a:graphic>
          </wp:inline>
        </w:drawing>
      </w:r>
    </w:p>
    <w:p w:rsidR="00F55324" w:rsidRPr="00521514" w:rsidRDefault="00F55324" w:rsidP="00BA28E5">
      <w:pPr>
        <w:spacing w:after="0" w:line="240" w:lineRule="auto"/>
        <w:rPr>
          <w:rFonts w:ascii="Soberana Sans" w:hAnsi="Soberana Sans"/>
          <w:noProof/>
          <w:sz w:val="15"/>
          <w:szCs w:val="15"/>
          <w:lang w:eastAsia="es-MX"/>
        </w:rPr>
      </w:pPr>
      <w:r w:rsidRPr="00521514">
        <w:rPr>
          <w:rFonts w:ascii="Soberana Sans" w:hAnsi="Soberana Sans"/>
          <w:noProof/>
          <w:sz w:val="15"/>
          <w:szCs w:val="15"/>
          <w:lang w:val="en-US" w:eastAsia="es-MX"/>
        </w:rPr>
        <w:t xml:space="preserve">Wright, N., Div. Plant Industry, Florida Dept. </w:t>
      </w:r>
      <w:r w:rsidRPr="00521514">
        <w:rPr>
          <w:rFonts w:ascii="Soberana Sans" w:hAnsi="Soberana Sans"/>
          <w:noProof/>
          <w:sz w:val="15"/>
          <w:szCs w:val="15"/>
          <w:lang w:eastAsia="es-MX"/>
        </w:rPr>
        <w:t>Agric. Cons. Serv.). Bugwood.org</w:t>
      </w:r>
    </w:p>
    <w:p w:rsidR="00F55324" w:rsidRDefault="00F55324" w:rsidP="00BA28E5">
      <w:pPr>
        <w:spacing w:after="0" w:line="240" w:lineRule="auto"/>
        <w:rPr>
          <w:noProof/>
          <w:sz w:val="14"/>
          <w:szCs w:val="14"/>
          <w:lang w:eastAsia="es-MX"/>
        </w:rPr>
      </w:pPr>
    </w:p>
    <w:p w:rsidR="00943EF2" w:rsidRPr="002206F7" w:rsidRDefault="002206F7" w:rsidP="002206F7">
      <w:pPr>
        <w:pStyle w:val="Prrafodelista"/>
        <w:spacing w:after="0" w:line="240" w:lineRule="auto"/>
        <w:ind w:left="0"/>
        <w:rPr>
          <w:rFonts w:ascii="Soberana Sans" w:hAnsi="Soberana Sans"/>
          <w:b/>
          <w:noProof/>
          <w:sz w:val="16"/>
          <w:szCs w:val="16"/>
          <w:lang w:eastAsia="es-MX"/>
        </w:rPr>
      </w:pPr>
      <w:r>
        <w:rPr>
          <w:rFonts w:ascii="Soberana Sans" w:hAnsi="Soberana Sans"/>
          <w:b/>
          <w:noProof/>
          <w:sz w:val="16"/>
          <w:szCs w:val="16"/>
          <w:lang w:eastAsia="es-MX"/>
        </w:rPr>
        <w:t>1.</w:t>
      </w:r>
      <w:r w:rsidR="00943EF2" w:rsidRPr="002206F7">
        <w:rPr>
          <w:rFonts w:ascii="Soberana Sans" w:hAnsi="Soberana Sans"/>
          <w:b/>
          <w:noProof/>
          <w:sz w:val="16"/>
          <w:szCs w:val="16"/>
          <w:lang w:eastAsia="es-MX"/>
        </w:rPr>
        <w:t>Descripción taxonómica</w:t>
      </w:r>
    </w:p>
    <w:p w:rsidR="00165037" w:rsidRDefault="00165037" w:rsidP="00943EF2">
      <w:pPr>
        <w:spacing w:after="0"/>
        <w:rPr>
          <w:rFonts w:ascii="Soberana Sans" w:hAnsi="Soberana Sans"/>
          <w:b/>
          <w:noProof/>
          <w:sz w:val="16"/>
          <w:szCs w:val="16"/>
          <w:lang w:eastAsia="es-MX"/>
        </w:rPr>
      </w:pPr>
    </w:p>
    <w:p w:rsidR="00943EF2" w:rsidRPr="00136797" w:rsidRDefault="00943EF2" w:rsidP="00943EF2">
      <w:pPr>
        <w:spacing w:after="0"/>
        <w:rPr>
          <w:rFonts w:ascii="Soberana Sans" w:hAnsi="Soberana Sans"/>
          <w:noProof/>
          <w:sz w:val="16"/>
          <w:szCs w:val="16"/>
          <w:lang w:eastAsia="es-MX"/>
        </w:rPr>
      </w:pPr>
      <w:r w:rsidRPr="00136797">
        <w:rPr>
          <w:rFonts w:ascii="Soberana Sans" w:hAnsi="Soberana Sans"/>
          <w:b/>
          <w:noProof/>
          <w:sz w:val="16"/>
          <w:szCs w:val="16"/>
          <w:lang w:eastAsia="es-MX"/>
        </w:rPr>
        <w:t xml:space="preserve">Reino: </w:t>
      </w:r>
      <w:r w:rsidRPr="00136797">
        <w:rPr>
          <w:rFonts w:ascii="Soberana Sans" w:hAnsi="Soberana Sans"/>
          <w:noProof/>
          <w:sz w:val="16"/>
          <w:szCs w:val="16"/>
          <w:lang w:eastAsia="es-MX"/>
        </w:rPr>
        <w:t>Animalia</w:t>
      </w:r>
    </w:p>
    <w:p w:rsidR="00943EF2" w:rsidRPr="00136797" w:rsidRDefault="00943EF2" w:rsidP="00943EF2">
      <w:pPr>
        <w:spacing w:after="0"/>
        <w:rPr>
          <w:rFonts w:ascii="Soberana Sans" w:hAnsi="Soberana Sans"/>
          <w:noProof/>
          <w:sz w:val="16"/>
          <w:szCs w:val="16"/>
          <w:lang w:eastAsia="es-MX"/>
        </w:rPr>
      </w:pPr>
      <w:r w:rsidRPr="00136797">
        <w:rPr>
          <w:rFonts w:ascii="Soberana Sans" w:hAnsi="Soberana Sans"/>
          <w:b/>
          <w:noProof/>
          <w:sz w:val="16"/>
          <w:szCs w:val="16"/>
          <w:lang w:eastAsia="es-MX"/>
        </w:rPr>
        <w:t xml:space="preserve">Phylum: </w:t>
      </w:r>
      <w:r w:rsidRPr="00136797">
        <w:rPr>
          <w:rFonts w:ascii="Soberana Sans" w:hAnsi="Soberana Sans"/>
          <w:noProof/>
          <w:sz w:val="16"/>
          <w:szCs w:val="16"/>
          <w:lang w:eastAsia="es-MX"/>
        </w:rPr>
        <w:t>Arthropoda</w:t>
      </w:r>
    </w:p>
    <w:p w:rsidR="00943EF2" w:rsidRPr="00136797" w:rsidRDefault="00943EF2" w:rsidP="00943EF2">
      <w:pPr>
        <w:spacing w:after="0"/>
        <w:rPr>
          <w:rFonts w:ascii="Soberana Sans" w:hAnsi="Soberana Sans"/>
          <w:noProof/>
          <w:sz w:val="16"/>
          <w:szCs w:val="16"/>
          <w:lang w:eastAsia="es-MX"/>
        </w:rPr>
      </w:pPr>
      <w:r w:rsidRPr="00136797">
        <w:rPr>
          <w:rFonts w:ascii="Soberana Sans" w:hAnsi="Soberana Sans"/>
          <w:b/>
          <w:noProof/>
          <w:sz w:val="16"/>
          <w:szCs w:val="16"/>
          <w:lang w:eastAsia="es-MX"/>
        </w:rPr>
        <w:t xml:space="preserve">Clase: </w:t>
      </w:r>
      <w:r w:rsidRPr="00136797">
        <w:rPr>
          <w:rFonts w:ascii="Soberana Sans" w:hAnsi="Soberana Sans"/>
          <w:noProof/>
          <w:sz w:val="16"/>
          <w:szCs w:val="16"/>
          <w:lang w:eastAsia="es-MX"/>
        </w:rPr>
        <w:t>Insecta</w:t>
      </w:r>
    </w:p>
    <w:p w:rsidR="00943EF2" w:rsidRPr="00136797" w:rsidRDefault="00943EF2" w:rsidP="00943EF2">
      <w:pPr>
        <w:spacing w:after="0"/>
        <w:rPr>
          <w:rFonts w:ascii="Soberana Sans" w:hAnsi="Soberana Sans"/>
          <w:noProof/>
          <w:sz w:val="16"/>
          <w:szCs w:val="16"/>
          <w:lang w:eastAsia="es-MX"/>
        </w:rPr>
      </w:pPr>
      <w:r w:rsidRPr="00136797">
        <w:rPr>
          <w:rFonts w:ascii="Soberana Sans" w:hAnsi="Soberana Sans"/>
          <w:b/>
          <w:noProof/>
          <w:sz w:val="16"/>
          <w:szCs w:val="16"/>
          <w:lang w:eastAsia="es-MX"/>
        </w:rPr>
        <w:t xml:space="preserve">Orden: </w:t>
      </w:r>
      <w:r w:rsidRPr="00136797">
        <w:rPr>
          <w:rFonts w:ascii="Soberana Sans" w:hAnsi="Soberana Sans"/>
          <w:noProof/>
          <w:sz w:val="16"/>
          <w:szCs w:val="16"/>
          <w:lang w:eastAsia="es-MX"/>
        </w:rPr>
        <w:t>Coleoptera</w:t>
      </w:r>
    </w:p>
    <w:p w:rsidR="00943EF2" w:rsidRPr="00136797"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 xml:space="preserve">Familia: </w:t>
      </w:r>
      <w:r w:rsidRPr="00136797">
        <w:rPr>
          <w:rFonts w:ascii="Soberana Sans" w:hAnsi="Soberana Sans"/>
          <w:noProof/>
          <w:sz w:val="16"/>
          <w:szCs w:val="16"/>
          <w:lang w:eastAsia="es-MX"/>
        </w:rPr>
        <w:t>Curculionidae</w:t>
      </w:r>
      <w:r w:rsidR="008C15A8" w:rsidRPr="00136797">
        <w:rPr>
          <w:rFonts w:ascii="Soberana Sans" w:hAnsi="Soberana Sans"/>
          <w:noProof/>
          <w:sz w:val="16"/>
          <w:szCs w:val="16"/>
          <w:lang w:eastAsia="es-MX"/>
        </w:rPr>
        <w:t>: Scolytinae</w:t>
      </w:r>
    </w:p>
    <w:p w:rsidR="00943EF2" w:rsidRPr="00136797"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 xml:space="preserve">Género: </w:t>
      </w:r>
      <w:r w:rsidR="00C04DFC">
        <w:rPr>
          <w:rFonts w:ascii="Soberana Sans" w:hAnsi="Soberana Sans"/>
          <w:i/>
          <w:noProof/>
          <w:sz w:val="16"/>
          <w:szCs w:val="16"/>
          <w:lang w:eastAsia="es-MX"/>
        </w:rPr>
        <w:t>Ip</w:t>
      </w:r>
      <w:r w:rsidRPr="00136797">
        <w:rPr>
          <w:rFonts w:ascii="Soberana Sans" w:hAnsi="Soberana Sans"/>
          <w:i/>
          <w:noProof/>
          <w:sz w:val="16"/>
          <w:szCs w:val="16"/>
          <w:lang w:eastAsia="es-MX"/>
        </w:rPr>
        <w:t>s</w:t>
      </w:r>
    </w:p>
    <w:p w:rsidR="00943EF2" w:rsidRPr="00136797"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 xml:space="preserve">Especie: </w:t>
      </w:r>
      <w:r w:rsidR="00C04DFC">
        <w:rPr>
          <w:rFonts w:ascii="Soberana Sans" w:hAnsi="Soberana Sans"/>
          <w:i/>
          <w:noProof/>
          <w:sz w:val="16"/>
          <w:szCs w:val="16"/>
          <w:lang w:eastAsia="es-MX"/>
        </w:rPr>
        <w:t>Ips calligraphus</w:t>
      </w:r>
    </w:p>
    <w:p w:rsidR="00136797" w:rsidRDefault="00136797" w:rsidP="00943EF2">
      <w:pPr>
        <w:spacing w:after="0"/>
        <w:rPr>
          <w:rFonts w:ascii="Soberana Sans" w:hAnsi="Soberana Sans"/>
          <w:b/>
          <w:noProof/>
          <w:sz w:val="16"/>
          <w:szCs w:val="16"/>
          <w:lang w:eastAsia="es-MX"/>
        </w:rPr>
      </w:pPr>
    </w:p>
    <w:p w:rsidR="00943EF2" w:rsidRPr="00136797"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2. Nombre común</w:t>
      </w:r>
    </w:p>
    <w:p w:rsidR="002206F7" w:rsidRDefault="002206F7" w:rsidP="00943EF2">
      <w:pPr>
        <w:spacing w:after="0"/>
        <w:rPr>
          <w:rFonts w:ascii="Soberana Sans" w:hAnsi="Soberana Sans"/>
          <w:noProof/>
          <w:sz w:val="16"/>
          <w:szCs w:val="16"/>
          <w:lang w:eastAsia="es-MX"/>
        </w:rPr>
      </w:pPr>
    </w:p>
    <w:p w:rsidR="00943EF2" w:rsidRPr="00136797" w:rsidRDefault="00875140" w:rsidP="00943EF2">
      <w:pPr>
        <w:spacing w:after="0"/>
        <w:rPr>
          <w:rFonts w:ascii="Soberana Sans" w:hAnsi="Soberana Sans"/>
          <w:b/>
          <w:noProof/>
          <w:sz w:val="16"/>
          <w:szCs w:val="16"/>
          <w:lang w:eastAsia="es-MX"/>
        </w:rPr>
      </w:pPr>
      <w:r w:rsidRPr="00875140">
        <w:rPr>
          <w:rFonts w:ascii="Soberana Sans" w:hAnsi="Soberana Sans"/>
          <w:noProof/>
          <w:sz w:val="16"/>
          <w:szCs w:val="16"/>
          <w:lang w:eastAsia="es-MX"/>
        </w:rPr>
        <w:t>Escarabajo o gorgojo de la corteza de pino, Ips de 6 espinas.</w:t>
      </w:r>
      <w:r w:rsidR="00943EF2" w:rsidRPr="00136797">
        <w:rPr>
          <w:rFonts w:ascii="Soberana Sans" w:hAnsi="Soberana Sans"/>
          <w:b/>
          <w:noProof/>
          <w:sz w:val="16"/>
          <w:szCs w:val="16"/>
          <w:lang w:eastAsia="es-MX"/>
        </w:rPr>
        <w:t>.</w:t>
      </w:r>
    </w:p>
    <w:p w:rsidR="00136797" w:rsidRDefault="00136797" w:rsidP="00943EF2">
      <w:pPr>
        <w:spacing w:after="0"/>
        <w:rPr>
          <w:rFonts w:ascii="Soberana Sans" w:hAnsi="Soberana Sans"/>
          <w:b/>
          <w:noProof/>
          <w:sz w:val="16"/>
          <w:szCs w:val="16"/>
          <w:lang w:eastAsia="es-MX"/>
        </w:rPr>
      </w:pPr>
    </w:p>
    <w:p w:rsidR="00943EF2" w:rsidRPr="009C6421" w:rsidRDefault="00943EF2" w:rsidP="00943EF2">
      <w:pPr>
        <w:spacing w:after="0"/>
        <w:rPr>
          <w:rFonts w:ascii="Soberana Sans" w:hAnsi="Soberana Sans"/>
          <w:b/>
          <w:noProof/>
          <w:sz w:val="16"/>
          <w:szCs w:val="16"/>
          <w:lang w:val="en-US" w:eastAsia="es-MX"/>
        </w:rPr>
      </w:pPr>
      <w:r w:rsidRPr="009C6421">
        <w:rPr>
          <w:rFonts w:ascii="Soberana Sans" w:hAnsi="Soberana Sans"/>
          <w:b/>
          <w:noProof/>
          <w:sz w:val="16"/>
          <w:szCs w:val="16"/>
          <w:lang w:val="en-US" w:eastAsia="es-MX"/>
        </w:rPr>
        <w:t>3. Sinonimias</w:t>
      </w:r>
    </w:p>
    <w:p w:rsidR="002206F7" w:rsidRDefault="002206F7" w:rsidP="00E25E78">
      <w:pPr>
        <w:spacing w:after="0"/>
        <w:jc w:val="both"/>
        <w:rPr>
          <w:rFonts w:ascii="Soberana Sans" w:hAnsi="Soberana Sans"/>
          <w:i/>
          <w:noProof/>
          <w:sz w:val="16"/>
          <w:szCs w:val="16"/>
          <w:lang w:val="en-US" w:eastAsia="es-MX"/>
        </w:rPr>
      </w:pPr>
    </w:p>
    <w:p w:rsidR="003D3F1D" w:rsidRPr="003C12F2" w:rsidRDefault="003C12F2" w:rsidP="00E25E78">
      <w:pPr>
        <w:spacing w:after="0"/>
        <w:jc w:val="both"/>
        <w:rPr>
          <w:rFonts w:ascii="Soberana Sans" w:hAnsi="Soberana Sans"/>
          <w:b/>
          <w:noProof/>
          <w:sz w:val="16"/>
          <w:szCs w:val="16"/>
          <w:lang w:val="en-US" w:eastAsia="es-MX"/>
        </w:rPr>
      </w:pPr>
      <w:r w:rsidRPr="003C12F2">
        <w:rPr>
          <w:rFonts w:ascii="Soberana Sans" w:hAnsi="Soberana Sans"/>
          <w:i/>
          <w:noProof/>
          <w:sz w:val="16"/>
          <w:szCs w:val="16"/>
          <w:lang w:val="en-US" w:eastAsia="es-MX"/>
        </w:rPr>
        <w:t xml:space="preserve">Tomicus calligraphus </w:t>
      </w:r>
      <w:r w:rsidRPr="00E25E78">
        <w:rPr>
          <w:rFonts w:ascii="Soberana Sans" w:hAnsi="Soberana Sans"/>
          <w:noProof/>
          <w:sz w:val="16"/>
          <w:szCs w:val="16"/>
          <w:lang w:val="en-US" w:eastAsia="es-MX"/>
        </w:rPr>
        <w:t>Germar 1824</w:t>
      </w:r>
      <w:r w:rsidRPr="003C12F2">
        <w:rPr>
          <w:rFonts w:ascii="Soberana Sans" w:hAnsi="Soberana Sans"/>
          <w:i/>
          <w:noProof/>
          <w:sz w:val="16"/>
          <w:szCs w:val="16"/>
          <w:lang w:val="en-US" w:eastAsia="es-MX"/>
        </w:rPr>
        <w:t xml:space="preserve">. Bostrichus exesus </w:t>
      </w:r>
      <w:r w:rsidRPr="00E25E78">
        <w:rPr>
          <w:rFonts w:ascii="Soberana Sans" w:hAnsi="Soberana Sans"/>
          <w:noProof/>
          <w:sz w:val="16"/>
          <w:szCs w:val="16"/>
          <w:lang w:val="en-US" w:eastAsia="es-MX"/>
        </w:rPr>
        <w:t>Say 1826.</w:t>
      </w:r>
      <w:r w:rsidRPr="003C12F2">
        <w:rPr>
          <w:rFonts w:ascii="Soberana Sans" w:hAnsi="Soberana Sans"/>
          <w:i/>
          <w:noProof/>
          <w:sz w:val="16"/>
          <w:szCs w:val="16"/>
          <w:lang w:val="en-US" w:eastAsia="es-MX"/>
        </w:rPr>
        <w:t xml:space="preserve"> Bostrichus chloroticus </w:t>
      </w:r>
      <w:r w:rsidRPr="00E25E78">
        <w:rPr>
          <w:rFonts w:ascii="Soberana Sans" w:hAnsi="Soberana Sans"/>
          <w:noProof/>
          <w:sz w:val="16"/>
          <w:szCs w:val="16"/>
          <w:lang w:val="en-US" w:eastAsia="es-MX"/>
        </w:rPr>
        <w:t>Dejean 1837.</w:t>
      </w:r>
      <w:r w:rsidRPr="003C12F2">
        <w:rPr>
          <w:rFonts w:ascii="Soberana Sans" w:hAnsi="Soberana Sans"/>
          <w:i/>
          <w:noProof/>
          <w:sz w:val="16"/>
          <w:szCs w:val="16"/>
          <w:lang w:val="en-US" w:eastAsia="es-MX"/>
        </w:rPr>
        <w:t xml:space="preserve"> Bostrichus conformis </w:t>
      </w:r>
      <w:r w:rsidRPr="00E25E78">
        <w:rPr>
          <w:rFonts w:ascii="Soberana Sans" w:hAnsi="Soberana Sans"/>
          <w:noProof/>
          <w:sz w:val="16"/>
          <w:szCs w:val="16"/>
          <w:lang w:val="en-US" w:eastAsia="es-MX"/>
        </w:rPr>
        <w:t>Dejean 1837.</w:t>
      </w:r>
      <w:r w:rsidRPr="003C12F2">
        <w:rPr>
          <w:rFonts w:ascii="Soberana Sans" w:hAnsi="Soberana Sans"/>
          <w:i/>
          <w:noProof/>
          <w:sz w:val="16"/>
          <w:szCs w:val="16"/>
          <w:lang w:val="en-US" w:eastAsia="es-MX"/>
        </w:rPr>
        <w:t xml:space="preserve"> Tomicus praemorsus </w:t>
      </w:r>
      <w:r w:rsidRPr="00E25E78">
        <w:rPr>
          <w:rFonts w:ascii="Soberana Sans" w:hAnsi="Soberana Sans"/>
          <w:noProof/>
          <w:sz w:val="16"/>
          <w:szCs w:val="16"/>
          <w:lang w:val="en-US" w:eastAsia="es-MX"/>
        </w:rPr>
        <w:t>Eichhoff 1868</w:t>
      </w:r>
      <w:r w:rsidRPr="003C12F2">
        <w:rPr>
          <w:rFonts w:ascii="Soberana Sans" w:hAnsi="Soberana Sans"/>
          <w:i/>
          <w:noProof/>
          <w:sz w:val="16"/>
          <w:szCs w:val="16"/>
          <w:lang w:val="en-US" w:eastAsia="es-MX"/>
        </w:rPr>
        <w:t>. Ips calligraphus interst</w:t>
      </w:r>
      <w:r>
        <w:rPr>
          <w:rFonts w:ascii="Soberana Sans" w:hAnsi="Soberana Sans"/>
          <w:i/>
          <w:noProof/>
          <w:sz w:val="16"/>
          <w:szCs w:val="16"/>
          <w:lang w:val="en-US" w:eastAsia="es-MX"/>
        </w:rPr>
        <w:t xml:space="preserve">itialis </w:t>
      </w:r>
      <w:r w:rsidR="00E25E78">
        <w:rPr>
          <w:rFonts w:ascii="Soberana Sans" w:hAnsi="Soberana Sans"/>
          <w:noProof/>
          <w:sz w:val="16"/>
          <w:szCs w:val="16"/>
          <w:lang w:val="en-US" w:eastAsia="es-MX"/>
        </w:rPr>
        <w:t xml:space="preserve">Eichhoff 186. </w:t>
      </w:r>
      <w:r w:rsidRPr="003C12F2">
        <w:rPr>
          <w:rFonts w:ascii="Soberana Sans" w:hAnsi="Soberana Sans"/>
          <w:i/>
          <w:noProof/>
          <w:sz w:val="16"/>
          <w:szCs w:val="16"/>
          <w:lang w:val="en-US" w:eastAsia="es-MX"/>
        </w:rPr>
        <w:t xml:space="preserve">Tomicus interstitialis </w:t>
      </w:r>
      <w:r w:rsidRPr="00E25E78">
        <w:rPr>
          <w:rFonts w:ascii="Soberana Sans" w:hAnsi="Soberana Sans"/>
          <w:noProof/>
          <w:sz w:val="16"/>
          <w:szCs w:val="16"/>
          <w:lang w:val="en-US" w:eastAsia="es-MX"/>
        </w:rPr>
        <w:t>Eichhoff 1869.</w:t>
      </w:r>
      <w:r w:rsidRPr="003C12F2">
        <w:rPr>
          <w:rFonts w:ascii="Soberana Sans" w:hAnsi="Soberana Sans"/>
          <w:i/>
          <w:noProof/>
          <w:sz w:val="16"/>
          <w:szCs w:val="16"/>
          <w:lang w:val="en-US" w:eastAsia="es-MX"/>
        </w:rPr>
        <w:t xml:space="preserve"> Ips calligraphus ponderosae Swaine 1925.Ips ponderosae </w:t>
      </w:r>
      <w:r w:rsidRPr="00E25E78">
        <w:rPr>
          <w:rFonts w:ascii="Soberana Sans" w:hAnsi="Soberana Sans"/>
          <w:noProof/>
          <w:sz w:val="16"/>
          <w:szCs w:val="16"/>
          <w:lang w:val="en-US" w:eastAsia="es-MX"/>
        </w:rPr>
        <w:t>Swaine 1925.</w:t>
      </w:r>
    </w:p>
    <w:p w:rsidR="002206F7" w:rsidRDefault="002206F7" w:rsidP="00943EF2">
      <w:pPr>
        <w:spacing w:after="0"/>
        <w:rPr>
          <w:rFonts w:ascii="Soberana Sans" w:hAnsi="Soberana Sans"/>
          <w:b/>
          <w:noProof/>
          <w:sz w:val="16"/>
          <w:szCs w:val="16"/>
          <w:lang w:eastAsia="es-MX"/>
        </w:rPr>
      </w:pPr>
    </w:p>
    <w:p w:rsidR="00315364" w:rsidRPr="00136797"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4. Origen y distribución</w:t>
      </w:r>
    </w:p>
    <w:p w:rsidR="002206F7" w:rsidRDefault="002206F7" w:rsidP="00C1246F">
      <w:pPr>
        <w:spacing w:after="0"/>
        <w:rPr>
          <w:rFonts w:ascii="Soberana Sans" w:hAnsi="Soberana Sans"/>
          <w:noProof/>
          <w:sz w:val="16"/>
          <w:szCs w:val="16"/>
          <w:lang w:eastAsia="es-MX"/>
        </w:rPr>
      </w:pPr>
    </w:p>
    <w:p w:rsidR="00136797" w:rsidRPr="007B71F9" w:rsidRDefault="007B71F9" w:rsidP="00C1246F">
      <w:pPr>
        <w:spacing w:after="0"/>
        <w:rPr>
          <w:rFonts w:ascii="Soberana Sans" w:hAnsi="Soberana Sans"/>
          <w:b/>
          <w:noProof/>
          <w:sz w:val="16"/>
          <w:szCs w:val="16"/>
          <w:lang w:eastAsia="es-MX"/>
        </w:rPr>
      </w:pPr>
      <w:r>
        <w:rPr>
          <w:rFonts w:ascii="Soberana Sans" w:hAnsi="Soberana Sans"/>
          <w:noProof/>
          <w:sz w:val="16"/>
          <w:szCs w:val="16"/>
          <w:lang w:eastAsia="es-MX"/>
        </w:rPr>
        <w:t>Asia: Filipinas</w:t>
      </w:r>
      <w:r w:rsidR="006B6955">
        <w:rPr>
          <w:rFonts w:ascii="Soberana Sans" w:hAnsi="Soberana Sans"/>
          <w:noProof/>
          <w:sz w:val="16"/>
          <w:szCs w:val="16"/>
          <w:lang w:eastAsia="es-MX"/>
        </w:rPr>
        <w:t>, Carib</w:t>
      </w:r>
      <w:r w:rsidR="00C1246F" w:rsidRPr="00C1246F">
        <w:rPr>
          <w:rFonts w:ascii="Soberana Sans" w:hAnsi="Soberana Sans"/>
          <w:noProof/>
          <w:sz w:val="16"/>
          <w:szCs w:val="16"/>
          <w:lang w:eastAsia="es-MX"/>
        </w:rPr>
        <w:t>e</w:t>
      </w:r>
      <w:r>
        <w:rPr>
          <w:rFonts w:ascii="Soberana Sans" w:hAnsi="Soberana Sans"/>
          <w:noProof/>
          <w:sz w:val="16"/>
          <w:szCs w:val="16"/>
          <w:lang w:eastAsia="es-MX"/>
        </w:rPr>
        <w:t xml:space="preserve">: </w:t>
      </w:r>
      <w:r w:rsidR="006B6955">
        <w:rPr>
          <w:rFonts w:ascii="Soberana Sans" w:hAnsi="Soberana Sans"/>
          <w:noProof/>
          <w:sz w:val="16"/>
          <w:szCs w:val="16"/>
          <w:lang w:eastAsia="es-MX"/>
        </w:rPr>
        <w:t>Bahamas</w:t>
      </w:r>
      <w:r w:rsidR="00C1246F" w:rsidRPr="00C1246F">
        <w:rPr>
          <w:rFonts w:ascii="Soberana Sans" w:hAnsi="Soberana Sans"/>
          <w:noProof/>
          <w:sz w:val="16"/>
          <w:szCs w:val="16"/>
          <w:lang w:eastAsia="es-MX"/>
        </w:rPr>
        <w:t>; Jamaica</w:t>
      </w:r>
      <w:r w:rsidR="006B6955">
        <w:rPr>
          <w:rFonts w:ascii="Soberana Sans" w:hAnsi="Soberana Sans"/>
          <w:noProof/>
          <w:sz w:val="16"/>
          <w:szCs w:val="16"/>
          <w:lang w:eastAsia="es-MX"/>
        </w:rPr>
        <w:t xml:space="preserve">; Rep. Dominicana. </w:t>
      </w:r>
      <w:r>
        <w:rPr>
          <w:rFonts w:ascii="Soberana Sans" w:hAnsi="Soberana Sans"/>
          <w:noProof/>
          <w:sz w:val="16"/>
          <w:szCs w:val="16"/>
          <w:lang w:eastAsia="es-MX"/>
        </w:rPr>
        <w:t>Nortea</w:t>
      </w:r>
      <w:r w:rsidR="00C1246F" w:rsidRPr="00C1246F">
        <w:rPr>
          <w:rFonts w:ascii="Soberana Sans" w:hAnsi="Soberana Sans"/>
          <w:noProof/>
          <w:sz w:val="16"/>
          <w:szCs w:val="16"/>
          <w:lang w:eastAsia="es-MX"/>
        </w:rPr>
        <w:t>m</w:t>
      </w:r>
      <w:r>
        <w:rPr>
          <w:rFonts w:ascii="Soberana Sans" w:hAnsi="Soberana Sans"/>
          <w:noProof/>
          <w:sz w:val="16"/>
          <w:szCs w:val="16"/>
          <w:lang w:eastAsia="es-MX"/>
        </w:rPr>
        <w:t>érica: Canadá, Estados Unidos de norteamérica y Mexico.</w:t>
      </w:r>
    </w:p>
    <w:p w:rsidR="002206F7" w:rsidRDefault="002206F7" w:rsidP="009B515C">
      <w:pPr>
        <w:spacing w:after="0"/>
        <w:rPr>
          <w:rFonts w:ascii="Soberana Sans" w:hAnsi="Soberana Sans"/>
          <w:b/>
          <w:noProof/>
          <w:sz w:val="16"/>
          <w:szCs w:val="16"/>
          <w:lang w:eastAsia="es-MX"/>
        </w:rPr>
      </w:pPr>
    </w:p>
    <w:p w:rsidR="009B515C" w:rsidRPr="00136797" w:rsidRDefault="009B515C" w:rsidP="009B515C">
      <w:pPr>
        <w:spacing w:after="0"/>
        <w:rPr>
          <w:rFonts w:ascii="Soberana Sans" w:hAnsi="Soberana Sans"/>
          <w:b/>
          <w:noProof/>
          <w:sz w:val="16"/>
          <w:szCs w:val="16"/>
          <w:lang w:eastAsia="es-MX"/>
        </w:rPr>
      </w:pPr>
      <w:r w:rsidRPr="00136797">
        <w:rPr>
          <w:rFonts w:ascii="Soberana Sans" w:hAnsi="Soberana Sans"/>
          <w:b/>
          <w:noProof/>
          <w:sz w:val="16"/>
          <w:szCs w:val="16"/>
          <w:lang w:eastAsia="es-MX"/>
        </w:rPr>
        <w:t>5. Estatus en México</w:t>
      </w:r>
    </w:p>
    <w:p w:rsidR="002206F7" w:rsidRDefault="002206F7" w:rsidP="00263D23">
      <w:pPr>
        <w:spacing w:after="0"/>
        <w:jc w:val="both"/>
        <w:rPr>
          <w:rFonts w:ascii="Soberana Sans" w:hAnsi="Soberana Sans"/>
          <w:noProof/>
          <w:sz w:val="16"/>
          <w:szCs w:val="16"/>
          <w:lang w:eastAsia="es-MX"/>
        </w:rPr>
      </w:pPr>
    </w:p>
    <w:p w:rsidR="009B515C" w:rsidRDefault="009B515C" w:rsidP="00263D23">
      <w:pPr>
        <w:spacing w:after="0"/>
        <w:jc w:val="both"/>
        <w:rPr>
          <w:rFonts w:ascii="Soberana Sans" w:hAnsi="Soberana Sans"/>
          <w:noProof/>
          <w:sz w:val="16"/>
          <w:szCs w:val="16"/>
          <w:lang w:eastAsia="es-MX"/>
        </w:rPr>
      </w:pPr>
      <w:r w:rsidRPr="00136797">
        <w:rPr>
          <w:rFonts w:ascii="Soberana Sans" w:hAnsi="Soberana Sans"/>
          <w:noProof/>
          <w:sz w:val="16"/>
          <w:szCs w:val="16"/>
          <w:lang w:eastAsia="es-MX"/>
        </w:rPr>
        <w:t xml:space="preserve">Plaga regulada por la NORMA Oficial Mexicana NOM-019-SEMARNAT-2006, Que establece los lineamientos </w:t>
      </w:r>
      <w:r w:rsidR="00136797">
        <w:rPr>
          <w:rFonts w:ascii="Soberana Sans" w:hAnsi="Soberana Sans"/>
          <w:noProof/>
          <w:sz w:val="16"/>
          <w:szCs w:val="16"/>
          <w:lang w:eastAsia="es-MX"/>
        </w:rPr>
        <w:t xml:space="preserve">generales para el tratamiento de infestacionesde especies de los generos: </w:t>
      </w:r>
    </w:p>
    <w:p w:rsidR="00FD1AB0" w:rsidRDefault="00FD1AB0" w:rsidP="00263D23">
      <w:pPr>
        <w:spacing w:after="0"/>
        <w:jc w:val="both"/>
        <w:rPr>
          <w:rFonts w:ascii="Soberana Sans" w:hAnsi="Soberana Sans"/>
          <w:noProof/>
          <w:sz w:val="16"/>
          <w:szCs w:val="16"/>
          <w:lang w:eastAsia="es-MX"/>
        </w:rPr>
      </w:pPr>
    </w:p>
    <w:p w:rsidR="00136797" w:rsidRPr="00136797" w:rsidRDefault="00FD1AB0" w:rsidP="00263D23">
      <w:pPr>
        <w:spacing w:after="0"/>
        <w:jc w:val="both"/>
        <w:rPr>
          <w:rFonts w:ascii="Soberana Sans" w:hAnsi="Soberana Sans"/>
          <w:noProof/>
          <w:sz w:val="16"/>
          <w:szCs w:val="16"/>
          <w:lang w:eastAsia="es-MX"/>
        </w:rPr>
      </w:pPr>
      <w:r>
        <w:rPr>
          <w:rFonts w:ascii="Soberana Sans" w:hAnsi="Soberana Sans"/>
          <w:noProof/>
          <w:sz w:val="16"/>
          <w:szCs w:val="16"/>
          <w:lang w:eastAsia="es-MX"/>
        </w:rPr>
        <w:t xml:space="preserve">Dendroctonus, Ips, </w:t>
      </w:r>
      <w:r w:rsidR="00136797">
        <w:rPr>
          <w:rFonts w:ascii="Soberana Sans" w:hAnsi="Soberana Sans"/>
          <w:noProof/>
          <w:sz w:val="16"/>
          <w:szCs w:val="16"/>
          <w:lang w:eastAsia="es-MX"/>
        </w:rPr>
        <w:t>Pytiophthorus  y Phloeosinus para especies de pino y pseudotsuga</w:t>
      </w:r>
      <w:r w:rsidR="002206F7">
        <w:rPr>
          <w:rFonts w:ascii="Soberana Sans" w:hAnsi="Soberana Sans"/>
          <w:noProof/>
          <w:sz w:val="16"/>
          <w:szCs w:val="16"/>
          <w:lang w:eastAsia="es-MX"/>
        </w:rPr>
        <w:t>.</w:t>
      </w:r>
    </w:p>
    <w:p w:rsidR="00136797" w:rsidRDefault="00136797" w:rsidP="009B515C">
      <w:pPr>
        <w:spacing w:after="0"/>
        <w:rPr>
          <w:rFonts w:ascii="Soberana Sans" w:hAnsi="Soberana Sans"/>
          <w:b/>
          <w:noProof/>
          <w:sz w:val="16"/>
          <w:szCs w:val="16"/>
          <w:lang w:eastAsia="es-MX"/>
        </w:rPr>
      </w:pPr>
    </w:p>
    <w:p w:rsidR="002206F7" w:rsidRDefault="002206F7" w:rsidP="009B515C">
      <w:pPr>
        <w:spacing w:after="0"/>
        <w:rPr>
          <w:rFonts w:ascii="Soberana Sans" w:hAnsi="Soberana Sans"/>
          <w:b/>
          <w:noProof/>
          <w:sz w:val="16"/>
          <w:szCs w:val="16"/>
          <w:lang w:eastAsia="es-MX"/>
        </w:rPr>
      </w:pPr>
    </w:p>
    <w:p w:rsidR="009B515C" w:rsidRPr="00136797" w:rsidRDefault="009B515C" w:rsidP="009B515C">
      <w:pPr>
        <w:spacing w:after="0"/>
        <w:rPr>
          <w:rFonts w:ascii="Soberana Sans" w:hAnsi="Soberana Sans"/>
          <w:b/>
          <w:noProof/>
          <w:sz w:val="16"/>
          <w:szCs w:val="16"/>
          <w:lang w:eastAsia="es-MX"/>
        </w:rPr>
      </w:pPr>
      <w:r w:rsidRPr="00136797">
        <w:rPr>
          <w:rFonts w:ascii="Soberana Sans" w:hAnsi="Soberana Sans"/>
          <w:b/>
          <w:noProof/>
          <w:sz w:val="16"/>
          <w:szCs w:val="16"/>
          <w:lang w:eastAsia="es-MX"/>
        </w:rPr>
        <w:t>6. Hábitat y hospederos</w:t>
      </w:r>
    </w:p>
    <w:p w:rsidR="002206F7" w:rsidRDefault="002206F7" w:rsidP="00511B86">
      <w:pPr>
        <w:spacing w:after="0"/>
        <w:jc w:val="both"/>
        <w:rPr>
          <w:rFonts w:ascii="Soberana Sans" w:hAnsi="Soberana Sans"/>
          <w:sz w:val="16"/>
          <w:szCs w:val="16"/>
        </w:rPr>
      </w:pPr>
    </w:p>
    <w:p w:rsidR="00165037" w:rsidRDefault="00996638" w:rsidP="00511B86">
      <w:pPr>
        <w:spacing w:after="0"/>
        <w:jc w:val="both"/>
        <w:rPr>
          <w:rFonts w:ascii="Soberana Sans" w:hAnsi="Soberana Sans"/>
          <w:sz w:val="16"/>
          <w:szCs w:val="16"/>
        </w:rPr>
      </w:pPr>
      <w:proofErr w:type="spellStart"/>
      <w:r w:rsidRPr="00996638">
        <w:rPr>
          <w:rFonts w:ascii="Soberana Sans" w:hAnsi="Soberana Sans"/>
          <w:sz w:val="16"/>
          <w:szCs w:val="16"/>
        </w:rPr>
        <w:t>Pinaceae</w:t>
      </w:r>
      <w:proofErr w:type="spellEnd"/>
      <w:r w:rsidRPr="00996638">
        <w:rPr>
          <w:rFonts w:ascii="Soberana Sans" w:hAnsi="Soberana Sans"/>
          <w:sz w:val="16"/>
          <w:szCs w:val="16"/>
        </w:rPr>
        <w:t xml:space="preserve">: </w:t>
      </w:r>
      <w:proofErr w:type="spellStart"/>
      <w:r w:rsidRPr="003A5C2A">
        <w:rPr>
          <w:rFonts w:ascii="Soberana Sans" w:hAnsi="Soberana Sans"/>
          <w:i/>
          <w:sz w:val="16"/>
          <w:szCs w:val="16"/>
        </w:rPr>
        <w:t>Pinus</w:t>
      </w:r>
      <w:proofErr w:type="spellEnd"/>
      <w:r w:rsidRPr="003A5C2A">
        <w:rPr>
          <w:rFonts w:ascii="Soberana Sans" w:hAnsi="Soberana Sans"/>
          <w:i/>
          <w:sz w:val="16"/>
          <w:szCs w:val="16"/>
        </w:rPr>
        <w:t xml:space="preserve"> </w:t>
      </w:r>
      <w:proofErr w:type="spellStart"/>
      <w:r w:rsidRPr="003A5C2A">
        <w:rPr>
          <w:rFonts w:ascii="Soberana Sans" w:hAnsi="Soberana Sans"/>
          <w:i/>
          <w:sz w:val="16"/>
          <w:szCs w:val="16"/>
        </w:rPr>
        <w:t>attenuata</w:t>
      </w:r>
      <w:proofErr w:type="spellEnd"/>
      <w:r w:rsidRPr="00996638">
        <w:rPr>
          <w:rFonts w:ascii="Soberana Sans" w:hAnsi="Soberana Sans"/>
          <w:sz w:val="16"/>
          <w:szCs w:val="16"/>
        </w:rPr>
        <w:t xml:space="preserve">, </w:t>
      </w:r>
      <w:r w:rsidRPr="003A5C2A">
        <w:rPr>
          <w:rFonts w:ascii="Soberana Sans" w:hAnsi="Soberana Sans"/>
          <w:i/>
          <w:sz w:val="16"/>
          <w:szCs w:val="16"/>
        </w:rPr>
        <w:t>P. caribea</w:t>
      </w:r>
      <w:r w:rsidRPr="00996638">
        <w:rPr>
          <w:rFonts w:ascii="Soberana Sans" w:hAnsi="Soberana Sans"/>
          <w:sz w:val="16"/>
          <w:szCs w:val="16"/>
        </w:rPr>
        <w:t xml:space="preserve">, </w:t>
      </w:r>
      <w:r w:rsidRPr="003A5C2A">
        <w:rPr>
          <w:rFonts w:ascii="Soberana Sans" w:hAnsi="Soberana Sans"/>
          <w:i/>
          <w:sz w:val="16"/>
          <w:szCs w:val="16"/>
        </w:rPr>
        <w:t xml:space="preserve">P. </w:t>
      </w:r>
      <w:proofErr w:type="spellStart"/>
      <w:r w:rsidRPr="003A5C2A">
        <w:rPr>
          <w:rFonts w:ascii="Soberana Sans" w:hAnsi="Soberana Sans"/>
          <w:i/>
          <w:sz w:val="16"/>
          <w:szCs w:val="16"/>
        </w:rPr>
        <w:t>echinata</w:t>
      </w:r>
      <w:proofErr w:type="spellEnd"/>
      <w:r w:rsidRPr="00996638">
        <w:rPr>
          <w:rFonts w:ascii="Soberana Sans" w:hAnsi="Soberana Sans"/>
          <w:sz w:val="16"/>
          <w:szCs w:val="16"/>
        </w:rPr>
        <w:t xml:space="preserve">, </w:t>
      </w:r>
      <w:r w:rsidRPr="003A5C2A">
        <w:rPr>
          <w:rFonts w:ascii="Soberana Sans" w:hAnsi="Soberana Sans"/>
          <w:i/>
          <w:sz w:val="16"/>
          <w:szCs w:val="16"/>
        </w:rPr>
        <w:t xml:space="preserve">P. </w:t>
      </w:r>
      <w:proofErr w:type="spellStart"/>
      <w:r w:rsidRPr="003A5C2A">
        <w:rPr>
          <w:rFonts w:ascii="Soberana Sans" w:hAnsi="Soberana Sans"/>
          <w:i/>
          <w:sz w:val="16"/>
          <w:szCs w:val="16"/>
        </w:rPr>
        <w:t>elliottii</w:t>
      </w:r>
      <w:proofErr w:type="spellEnd"/>
      <w:r w:rsidRPr="00996638">
        <w:rPr>
          <w:rFonts w:ascii="Soberana Sans" w:hAnsi="Soberana Sans"/>
          <w:sz w:val="16"/>
          <w:szCs w:val="16"/>
        </w:rPr>
        <w:t>,</w:t>
      </w:r>
      <w:r w:rsidR="003A5C2A">
        <w:rPr>
          <w:rFonts w:ascii="Soberana Sans" w:hAnsi="Soberana Sans"/>
          <w:sz w:val="16"/>
          <w:szCs w:val="16"/>
        </w:rPr>
        <w:t xml:space="preserve"> </w:t>
      </w:r>
      <w:r w:rsidR="003A5C2A" w:rsidRPr="003A5C2A">
        <w:rPr>
          <w:rFonts w:ascii="Soberana Sans" w:hAnsi="Soberana Sans"/>
          <w:i/>
          <w:sz w:val="16"/>
          <w:szCs w:val="16"/>
        </w:rPr>
        <w:t>P</w:t>
      </w:r>
      <w:r w:rsidRPr="003A5C2A">
        <w:rPr>
          <w:rFonts w:ascii="Soberana Sans" w:hAnsi="Soberana Sans"/>
          <w:i/>
          <w:sz w:val="16"/>
          <w:szCs w:val="16"/>
        </w:rPr>
        <w:t xml:space="preserve"> </w:t>
      </w:r>
      <w:proofErr w:type="spellStart"/>
      <w:r w:rsidRPr="003A5C2A">
        <w:rPr>
          <w:rFonts w:ascii="Soberana Sans" w:hAnsi="Soberana Sans"/>
          <w:i/>
          <w:sz w:val="16"/>
          <w:szCs w:val="16"/>
        </w:rPr>
        <w:t>halapensis</w:t>
      </w:r>
      <w:proofErr w:type="spellEnd"/>
      <w:r w:rsidRPr="00996638">
        <w:rPr>
          <w:rFonts w:ascii="Soberana Sans" w:hAnsi="Soberana Sans"/>
          <w:sz w:val="16"/>
          <w:szCs w:val="16"/>
        </w:rPr>
        <w:t xml:space="preserve">, </w:t>
      </w:r>
      <w:r w:rsidR="003A5C2A" w:rsidRPr="003A5C2A">
        <w:rPr>
          <w:rFonts w:ascii="Soberana Sans" w:hAnsi="Soberana Sans"/>
          <w:i/>
          <w:sz w:val="16"/>
          <w:szCs w:val="16"/>
        </w:rPr>
        <w:t xml:space="preserve">P. </w:t>
      </w:r>
      <w:proofErr w:type="spellStart"/>
      <w:r w:rsidRPr="003A5C2A">
        <w:rPr>
          <w:rFonts w:ascii="Soberana Sans" w:hAnsi="Soberana Sans"/>
          <w:i/>
          <w:sz w:val="16"/>
          <w:szCs w:val="16"/>
        </w:rPr>
        <w:t>occidentalis</w:t>
      </w:r>
      <w:proofErr w:type="spellEnd"/>
      <w:r w:rsidRPr="00996638">
        <w:rPr>
          <w:rFonts w:ascii="Soberana Sans" w:hAnsi="Soberana Sans"/>
          <w:sz w:val="16"/>
          <w:szCs w:val="16"/>
        </w:rPr>
        <w:t>,</w:t>
      </w:r>
      <w:r w:rsidR="003A5C2A">
        <w:rPr>
          <w:rFonts w:ascii="Soberana Sans" w:hAnsi="Soberana Sans"/>
          <w:sz w:val="16"/>
          <w:szCs w:val="16"/>
        </w:rPr>
        <w:t xml:space="preserve"> </w:t>
      </w:r>
      <w:r w:rsidR="003A5C2A" w:rsidRPr="003A5C2A">
        <w:rPr>
          <w:rFonts w:ascii="Soberana Sans" w:hAnsi="Soberana Sans"/>
          <w:i/>
          <w:sz w:val="16"/>
          <w:szCs w:val="16"/>
        </w:rPr>
        <w:t xml:space="preserve">P. </w:t>
      </w:r>
      <w:proofErr w:type="spellStart"/>
      <w:r w:rsidRPr="003A5C2A">
        <w:rPr>
          <w:rFonts w:ascii="Soberana Sans" w:hAnsi="Soberana Sans"/>
          <w:i/>
          <w:sz w:val="16"/>
          <w:szCs w:val="16"/>
        </w:rPr>
        <w:t>palustris</w:t>
      </w:r>
      <w:proofErr w:type="spellEnd"/>
      <w:r w:rsidRPr="00996638">
        <w:rPr>
          <w:rFonts w:ascii="Soberana Sans" w:hAnsi="Soberana Sans"/>
          <w:sz w:val="16"/>
          <w:szCs w:val="16"/>
        </w:rPr>
        <w:t xml:space="preserve">, </w:t>
      </w:r>
      <w:r w:rsidR="003A5C2A" w:rsidRPr="003A5C2A">
        <w:rPr>
          <w:rFonts w:ascii="Soberana Sans" w:hAnsi="Soberana Sans"/>
          <w:i/>
          <w:sz w:val="16"/>
          <w:szCs w:val="16"/>
        </w:rPr>
        <w:t xml:space="preserve">P. </w:t>
      </w:r>
      <w:r w:rsidRPr="003A5C2A">
        <w:rPr>
          <w:rFonts w:ascii="Soberana Sans" w:hAnsi="Soberana Sans"/>
          <w:i/>
          <w:sz w:val="16"/>
          <w:szCs w:val="16"/>
        </w:rPr>
        <w:t>ponderosa</w:t>
      </w:r>
      <w:r w:rsidRPr="00996638">
        <w:rPr>
          <w:rFonts w:ascii="Soberana Sans" w:hAnsi="Soberana Sans"/>
          <w:sz w:val="16"/>
          <w:szCs w:val="16"/>
        </w:rPr>
        <w:t xml:space="preserve">, </w:t>
      </w:r>
      <w:r w:rsidR="003A5C2A" w:rsidRPr="003A5C2A">
        <w:rPr>
          <w:rFonts w:ascii="Soberana Sans" w:hAnsi="Soberana Sans"/>
          <w:i/>
          <w:sz w:val="16"/>
          <w:szCs w:val="16"/>
        </w:rPr>
        <w:t>P. resinosa</w:t>
      </w:r>
      <w:r w:rsidRPr="00996638">
        <w:rPr>
          <w:rFonts w:ascii="Soberana Sans" w:hAnsi="Soberana Sans"/>
          <w:sz w:val="16"/>
          <w:szCs w:val="16"/>
        </w:rPr>
        <w:t xml:space="preserve">, </w:t>
      </w:r>
      <w:r w:rsidR="003A5C2A" w:rsidRPr="003A5C2A">
        <w:rPr>
          <w:rFonts w:ascii="Soberana Sans" w:hAnsi="Soberana Sans"/>
          <w:i/>
          <w:sz w:val="16"/>
          <w:szCs w:val="16"/>
        </w:rPr>
        <w:t xml:space="preserve">P. </w:t>
      </w:r>
      <w:proofErr w:type="spellStart"/>
      <w:r w:rsidRPr="003A5C2A">
        <w:rPr>
          <w:rFonts w:ascii="Soberana Sans" w:hAnsi="Soberana Sans"/>
          <w:i/>
          <w:sz w:val="16"/>
          <w:szCs w:val="16"/>
        </w:rPr>
        <w:t>rigida</w:t>
      </w:r>
      <w:proofErr w:type="spellEnd"/>
      <w:r w:rsidRPr="003A5C2A">
        <w:rPr>
          <w:rFonts w:ascii="Soberana Sans" w:hAnsi="Soberana Sans"/>
          <w:i/>
          <w:sz w:val="16"/>
          <w:szCs w:val="16"/>
        </w:rPr>
        <w:t xml:space="preserve">, </w:t>
      </w:r>
      <w:proofErr w:type="spellStart"/>
      <w:r w:rsidR="003A5C2A" w:rsidRPr="003A5C2A">
        <w:rPr>
          <w:rFonts w:ascii="Soberana Sans" w:hAnsi="Soberana Sans"/>
          <w:i/>
          <w:sz w:val="16"/>
          <w:szCs w:val="16"/>
        </w:rPr>
        <w:t>Pinus</w:t>
      </w:r>
      <w:proofErr w:type="spellEnd"/>
      <w:r w:rsidR="003A5C2A" w:rsidRPr="003A5C2A">
        <w:rPr>
          <w:rFonts w:ascii="Soberana Sans" w:hAnsi="Soberana Sans"/>
          <w:i/>
          <w:sz w:val="16"/>
          <w:szCs w:val="16"/>
        </w:rPr>
        <w:t xml:space="preserve"> </w:t>
      </w:r>
      <w:proofErr w:type="spellStart"/>
      <w:r w:rsidRPr="003A5C2A">
        <w:rPr>
          <w:rFonts w:ascii="Soberana Sans" w:hAnsi="Soberana Sans"/>
          <w:i/>
          <w:sz w:val="16"/>
          <w:szCs w:val="16"/>
        </w:rPr>
        <w:t>sp</w:t>
      </w:r>
      <w:proofErr w:type="spellEnd"/>
      <w:r w:rsidRPr="00996638">
        <w:rPr>
          <w:rFonts w:ascii="Soberana Sans" w:hAnsi="Soberana Sans"/>
          <w:sz w:val="16"/>
          <w:szCs w:val="16"/>
        </w:rPr>
        <w:t>,</w:t>
      </w:r>
      <w:r w:rsidR="003A5C2A">
        <w:rPr>
          <w:rFonts w:ascii="Soberana Sans" w:hAnsi="Soberana Sans"/>
          <w:sz w:val="16"/>
          <w:szCs w:val="16"/>
        </w:rPr>
        <w:t xml:space="preserve"> </w:t>
      </w:r>
      <w:r w:rsidR="003A5C2A" w:rsidRPr="003A5C2A">
        <w:rPr>
          <w:rFonts w:ascii="Soberana Sans" w:hAnsi="Soberana Sans"/>
          <w:i/>
          <w:sz w:val="16"/>
          <w:szCs w:val="16"/>
        </w:rPr>
        <w:t xml:space="preserve">P. </w:t>
      </w:r>
      <w:proofErr w:type="spellStart"/>
      <w:r w:rsidR="003A5C2A" w:rsidRPr="003A5C2A">
        <w:rPr>
          <w:rFonts w:ascii="Soberana Sans" w:hAnsi="Soberana Sans"/>
          <w:i/>
          <w:sz w:val="16"/>
          <w:szCs w:val="16"/>
        </w:rPr>
        <w:t>strobus</w:t>
      </w:r>
      <w:proofErr w:type="spellEnd"/>
      <w:r w:rsidRPr="00996638">
        <w:rPr>
          <w:rFonts w:ascii="Soberana Sans" w:hAnsi="Soberana Sans"/>
          <w:sz w:val="16"/>
          <w:szCs w:val="16"/>
        </w:rPr>
        <w:t xml:space="preserve">, </w:t>
      </w:r>
      <w:r w:rsidR="003A5C2A" w:rsidRPr="003A5C2A">
        <w:rPr>
          <w:rFonts w:ascii="Soberana Sans" w:hAnsi="Soberana Sans"/>
          <w:i/>
          <w:sz w:val="16"/>
          <w:szCs w:val="16"/>
        </w:rPr>
        <w:t xml:space="preserve">P. </w:t>
      </w:r>
      <w:proofErr w:type="spellStart"/>
      <w:r w:rsidRPr="003A5C2A">
        <w:rPr>
          <w:rFonts w:ascii="Soberana Sans" w:hAnsi="Soberana Sans"/>
          <w:i/>
          <w:sz w:val="16"/>
          <w:szCs w:val="16"/>
        </w:rPr>
        <w:t>sylvestris</w:t>
      </w:r>
      <w:proofErr w:type="spellEnd"/>
      <w:r w:rsidRPr="003A5C2A">
        <w:rPr>
          <w:rFonts w:ascii="Soberana Sans" w:hAnsi="Soberana Sans"/>
          <w:i/>
          <w:sz w:val="16"/>
          <w:szCs w:val="16"/>
        </w:rPr>
        <w:t>,</w:t>
      </w:r>
      <w:r w:rsidR="003A5C2A" w:rsidRPr="003A5C2A">
        <w:rPr>
          <w:rFonts w:ascii="Soberana Sans" w:hAnsi="Soberana Sans"/>
          <w:i/>
          <w:sz w:val="16"/>
          <w:szCs w:val="16"/>
        </w:rPr>
        <w:t xml:space="preserve"> P.</w:t>
      </w:r>
      <w:r w:rsidRPr="003A5C2A">
        <w:rPr>
          <w:rFonts w:ascii="Soberana Sans" w:hAnsi="Soberana Sans"/>
          <w:i/>
          <w:sz w:val="16"/>
          <w:szCs w:val="16"/>
        </w:rPr>
        <w:t xml:space="preserve"> </w:t>
      </w:r>
      <w:proofErr w:type="spellStart"/>
      <w:r w:rsidRPr="003A5C2A">
        <w:rPr>
          <w:rFonts w:ascii="Soberana Sans" w:hAnsi="Soberana Sans"/>
          <w:i/>
          <w:sz w:val="16"/>
          <w:szCs w:val="16"/>
        </w:rPr>
        <w:t>taeda</w:t>
      </w:r>
      <w:proofErr w:type="spellEnd"/>
      <w:r w:rsidR="00A91BAC">
        <w:rPr>
          <w:rFonts w:ascii="Soberana Sans" w:hAnsi="Soberana Sans"/>
          <w:sz w:val="16"/>
          <w:szCs w:val="16"/>
        </w:rPr>
        <w:t>.</w:t>
      </w:r>
    </w:p>
    <w:p w:rsidR="002206F7" w:rsidRDefault="002206F7" w:rsidP="00511B86">
      <w:pPr>
        <w:spacing w:after="0"/>
        <w:jc w:val="both"/>
        <w:rPr>
          <w:rFonts w:ascii="Soberana Sans" w:hAnsi="Soberana Sans"/>
          <w:sz w:val="16"/>
          <w:szCs w:val="16"/>
        </w:rPr>
      </w:pPr>
    </w:p>
    <w:p w:rsidR="00A91BAC" w:rsidRDefault="00A91BAC" w:rsidP="00521514">
      <w:pPr>
        <w:spacing w:after="0"/>
        <w:ind w:left="283"/>
        <w:jc w:val="center"/>
        <w:rPr>
          <w:lang w:val="en-US"/>
        </w:rPr>
      </w:pPr>
      <w:r>
        <w:rPr>
          <w:rFonts w:ascii="Soberana Sans" w:hAnsi="Soberana Sans"/>
          <w:noProof/>
          <w:sz w:val="16"/>
          <w:szCs w:val="16"/>
          <w:lang w:eastAsia="es-MX"/>
        </w:rPr>
        <w:drawing>
          <wp:inline distT="0" distB="0" distL="0" distR="0" wp14:anchorId="7AEAA9B7" wp14:editId="177DC1CD">
            <wp:extent cx="1695450" cy="2543175"/>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4008-THUMB.jpg"/>
                    <pic:cNvPicPr/>
                  </pic:nvPicPr>
                  <pic:blipFill>
                    <a:blip r:embed="rId12">
                      <a:extLst>
                        <a:ext uri="{28A0092B-C50C-407E-A947-70E740481C1C}">
                          <a14:useLocalDpi xmlns:a14="http://schemas.microsoft.com/office/drawing/2010/main" val="0"/>
                        </a:ext>
                      </a:extLst>
                    </a:blip>
                    <a:stretch>
                      <a:fillRect/>
                    </a:stretch>
                  </pic:blipFill>
                  <pic:spPr>
                    <a:xfrm>
                      <a:off x="0" y="0"/>
                      <a:ext cx="1695450" cy="2543175"/>
                    </a:xfrm>
                    <a:prstGeom prst="rect">
                      <a:avLst/>
                    </a:prstGeom>
                  </pic:spPr>
                </pic:pic>
              </a:graphicData>
            </a:graphic>
          </wp:inline>
        </w:drawing>
      </w:r>
    </w:p>
    <w:p w:rsidR="00165037" w:rsidRPr="00521514" w:rsidRDefault="00A91BAC" w:rsidP="00456204">
      <w:pPr>
        <w:spacing w:after="0"/>
        <w:jc w:val="both"/>
        <w:rPr>
          <w:rFonts w:ascii="Soberana Sans" w:hAnsi="Soberana Sans"/>
          <w:sz w:val="15"/>
          <w:szCs w:val="15"/>
          <w:lang w:val="en-US"/>
        </w:rPr>
      </w:pPr>
      <w:r w:rsidRPr="00521514">
        <w:rPr>
          <w:rFonts w:ascii="Soberana Sans" w:hAnsi="Soberana Sans"/>
          <w:sz w:val="15"/>
          <w:szCs w:val="15"/>
          <w:lang w:val="en-US"/>
        </w:rPr>
        <w:t xml:space="preserve">William M. </w:t>
      </w:r>
      <w:proofErr w:type="spellStart"/>
      <w:r w:rsidRPr="00521514">
        <w:rPr>
          <w:rFonts w:ascii="Soberana Sans" w:hAnsi="Soberana Sans"/>
          <w:sz w:val="15"/>
          <w:szCs w:val="15"/>
          <w:lang w:val="en-US"/>
        </w:rPr>
        <w:t>Ciesla</w:t>
      </w:r>
      <w:proofErr w:type="spellEnd"/>
      <w:r w:rsidRPr="00521514">
        <w:rPr>
          <w:rFonts w:ascii="Soberana Sans" w:hAnsi="Soberana Sans"/>
          <w:sz w:val="15"/>
          <w:szCs w:val="15"/>
          <w:lang w:val="en-US"/>
        </w:rPr>
        <w:t>, Forest Health Management International, Bugwood.org</w:t>
      </w:r>
      <w:r w:rsidR="00456204" w:rsidRPr="00521514">
        <w:rPr>
          <w:rFonts w:ascii="Soberana Sans" w:hAnsi="Soberana Sans"/>
          <w:sz w:val="15"/>
          <w:szCs w:val="15"/>
          <w:lang w:val="en-US"/>
        </w:rPr>
        <w:t>.</w:t>
      </w:r>
    </w:p>
    <w:p w:rsidR="00A91BAC" w:rsidRPr="00A91BAC" w:rsidRDefault="00A91BAC" w:rsidP="00C16A49">
      <w:pPr>
        <w:spacing w:after="0"/>
        <w:jc w:val="center"/>
        <w:rPr>
          <w:rFonts w:ascii="Soberana Sans" w:hAnsi="Soberana Sans"/>
          <w:sz w:val="16"/>
          <w:szCs w:val="16"/>
          <w:lang w:val="en-US"/>
        </w:rPr>
      </w:pPr>
    </w:p>
    <w:p w:rsidR="00E83627" w:rsidRPr="00136797" w:rsidRDefault="00E83627" w:rsidP="00165037">
      <w:pPr>
        <w:spacing w:after="0"/>
        <w:rPr>
          <w:rFonts w:ascii="Soberana Sans" w:hAnsi="Soberana Sans"/>
          <w:b/>
          <w:sz w:val="16"/>
          <w:szCs w:val="16"/>
        </w:rPr>
      </w:pPr>
      <w:r w:rsidRPr="00136797">
        <w:rPr>
          <w:rFonts w:ascii="Soberana Sans" w:hAnsi="Soberana Sans"/>
          <w:b/>
          <w:sz w:val="16"/>
          <w:szCs w:val="16"/>
        </w:rPr>
        <w:t>7. Descripción y Ciclo biológico</w:t>
      </w:r>
    </w:p>
    <w:p w:rsidR="00D579AD" w:rsidRDefault="00D579AD" w:rsidP="000E7110">
      <w:pPr>
        <w:spacing w:after="0" w:line="240" w:lineRule="auto"/>
        <w:jc w:val="both"/>
        <w:rPr>
          <w:rFonts w:ascii="Soberana Sans" w:hAnsi="Soberana Sans"/>
          <w:sz w:val="16"/>
          <w:szCs w:val="16"/>
        </w:rPr>
      </w:pPr>
      <w:r>
        <w:rPr>
          <w:rFonts w:ascii="Soberana Sans" w:hAnsi="Soberana Sans"/>
          <w:sz w:val="16"/>
          <w:szCs w:val="16"/>
        </w:rPr>
        <w:t>Se h</w:t>
      </w:r>
      <w:r w:rsidR="001E6FCA">
        <w:rPr>
          <w:rFonts w:ascii="Soberana Sans" w:hAnsi="Soberana Sans"/>
          <w:sz w:val="16"/>
          <w:szCs w:val="16"/>
        </w:rPr>
        <w:t>an encontrado infe</w:t>
      </w:r>
      <w:r>
        <w:rPr>
          <w:rFonts w:ascii="Soberana Sans" w:hAnsi="Soberana Sans"/>
          <w:sz w:val="16"/>
          <w:szCs w:val="16"/>
        </w:rPr>
        <w:t>staciones con diferentes estados de desarrollo en todos los meses del año, lo que implica la presencia de varias generaciones en un ciclo estacional. Este número variará con la altitud y será mayor conforme las poblaciones estén ubicadas en lugares más bajos. Los machos inician las infestaciones al penetrar a la corteza para llegar a la zona del cambium, en donde excavan una cámara de 1 a 1.5 cm de diámetro, que sirve para copular con las hembras que llegan posteriormente</w:t>
      </w:r>
      <w:r w:rsidR="00FD1AB0">
        <w:rPr>
          <w:rFonts w:ascii="Soberana Sans" w:hAnsi="Soberana Sans"/>
          <w:sz w:val="16"/>
          <w:szCs w:val="16"/>
        </w:rPr>
        <w:t xml:space="preserve">. Las hembras son atraídas por feromonas que libera el macho, aunque también se </w:t>
      </w:r>
      <w:r w:rsidR="002473A1">
        <w:rPr>
          <w:rFonts w:ascii="Soberana Sans" w:hAnsi="Soberana Sans"/>
          <w:sz w:val="16"/>
          <w:szCs w:val="16"/>
        </w:rPr>
        <w:t>atraen</w:t>
      </w:r>
      <w:r w:rsidR="00FD1AB0">
        <w:rPr>
          <w:rFonts w:ascii="Soberana Sans" w:hAnsi="Soberana Sans"/>
          <w:sz w:val="16"/>
          <w:szCs w:val="16"/>
        </w:rPr>
        <w:t xml:space="preserve"> más machos a los árboles o a las trozas inicialmente infestadas por algunos individuos. Estos nuevos machos también realizan</w:t>
      </w:r>
      <w:r w:rsidR="002473A1">
        <w:rPr>
          <w:rFonts w:ascii="Soberana Sans" w:hAnsi="Soberana Sans"/>
          <w:sz w:val="16"/>
          <w:szCs w:val="16"/>
        </w:rPr>
        <w:t xml:space="preserve"> </w:t>
      </w:r>
      <w:r w:rsidR="00FD1AB0">
        <w:rPr>
          <w:rFonts w:ascii="Soberana Sans" w:hAnsi="Soberana Sans"/>
          <w:sz w:val="16"/>
          <w:szCs w:val="16"/>
        </w:rPr>
        <w:t xml:space="preserve">sus propias cámaras nupciales y también liberan feromonas de atracción. En cada cámara existen de 2 a 4 hembras, que después de copular </w:t>
      </w:r>
      <w:r w:rsidR="00521514">
        <w:rPr>
          <w:rFonts w:ascii="Soberana Sans" w:hAnsi="Soberana Sans"/>
          <w:sz w:val="16"/>
          <w:szCs w:val="16"/>
        </w:rPr>
        <w:t>realizan</w:t>
      </w:r>
      <w:r w:rsidR="00FD1AB0">
        <w:rPr>
          <w:rFonts w:ascii="Soberana Sans" w:hAnsi="Soberana Sans"/>
          <w:sz w:val="16"/>
          <w:szCs w:val="16"/>
        </w:rPr>
        <w:t xml:space="preserve"> galerías individuales, rectas ubicadas entre la zona de cambium</w:t>
      </w:r>
      <w:r w:rsidR="0013762B">
        <w:rPr>
          <w:rFonts w:ascii="Soberana Sans" w:hAnsi="Soberana Sans"/>
          <w:sz w:val="16"/>
          <w:szCs w:val="16"/>
        </w:rPr>
        <w:t xml:space="preserve"> y el floema. El conjunto de </w:t>
      </w:r>
      <w:r w:rsidR="002473A1">
        <w:rPr>
          <w:rFonts w:ascii="Soberana Sans" w:hAnsi="Soberana Sans"/>
          <w:sz w:val="16"/>
          <w:szCs w:val="16"/>
        </w:rPr>
        <w:t xml:space="preserve">túneles </w:t>
      </w:r>
      <w:r w:rsidR="0013762B">
        <w:rPr>
          <w:rFonts w:ascii="Soberana Sans" w:hAnsi="Soberana Sans"/>
          <w:sz w:val="16"/>
          <w:szCs w:val="16"/>
        </w:rPr>
        <w:t>que puede tomar la forma de “H” o de una “I”, siempre se aprecia limpio, ya que los machos expulsan los materiales residuales a través del orificio de entrada. En la superficie de la corteza se puede identificar un grumo de resina o bien un montículo de aserrín. El primero se encuentra cuando los insectos atacan de manera primaria a sus hospedantes y el segundo cuando se comportan como insectos secundarios. Las hembras ovipositan</w:t>
      </w:r>
      <w:r w:rsidR="002473A1">
        <w:rPr>
          <w:rFonts w:ascii="Soberana Sans" w:hAnsi="Soberana Sans"/>
          <w:sz w:val="16"/>
          <w:szCs w:val="16"/>
        </w:rPr>
        <w:t xml:space="preserve"> </w:t>
      </w:r>
      <w:r w:rsidR="0013762B">
        <w:rPr>
          <w:rFonts w:ascii="Soberana Sans" w:hAnsi="Soberana Sans"/>
          <w:sz w:val="16"/>
          <w:szCs w:val="16"/>
        </w:rPr>
        <w:t xml:space="preserve">en ambos lados del túnel, para ello hacen nichos casi contiguos, en cada uno de los cuales depositan un huevo. Las larvas después de su nacimiento </w:t>
      </w:r>
      <w:r w:rsidR="002473A1">
        <w:rPr>
          <w:rFonts w:ascii="Soberana Sans" w:hAnsi="Soberana Sans"/>
          <w:sz w:val="16"/>
          <w:szCs w:val="16"/>
        </w:rPr>
        <w:t>realizan</w:t>
      </w:r>
      <w:r w:rsidR="0013762B">
        <w:rPr>
          <w:rFonts w:ascii="Soberana Sans" w:hAnsi="Soberana Sans"/>
          <w:sz w:val="16"/>
          <w:szCs w:val="16"/>
        </w:rPr>
        <w:t xml:space="preserve"> galerías individuales entre el floema y el cambium. Las larvas maduras hacen cámaras ovales en las cuales pasan al estado de pupa. Los nuevos adultos emergen a través de la corteza.</w:t>
      </w:r>
    </w:p>
    <w:p w:rsidR="00D579AD" w:rsidRDefault="00D579AD" w:rsidP="000E7110">
      <w:pPr>
        <w:spacing w:after="0" w:line="240" w:lineRule="auto"/>
        <w:jc w:val="both"/>
        <w:rPr>
          <w:rFonts w:ascii="Soberana Sans" w:hAnsi="Soberana Sans"/>
          <w:sz w:val="16"/>
          <w:szCs w:val="16"/>
        </w:rPr>
      </w:pPr>
    </w:p>
    <w:p w:rsidR="000F3919" w:rsidRPr="0050110E" w:rsidRDefault="0050110E" w:rsidP="0050110E">
      <w:pPr>
        <w:jc w:val="both"/>
        <w:rPr>
          <w:rFonts w:ascii="Soberana Sans" w:hAnsi="Soberana Sans"/>
          <w:sz w:val="16"/>
          <w:szCs w:val="16"/>
        </w:rPr>
      </w:pPr>
      <w:r w:rsidRPr="00136797">
        <w:rPr>
          <w:rFonts w:ascii="Soberana Sans" w:hAnsi="Soberana Sans"/>
          <w:sz w:val="16"/>
          <w:szCs w:val="16"/>
        </w:rPr>
        <w:lastRenderedPageBreak/>
        <w:t>A continuación se describen los diferente</w:t>
      </w:r>
      <w:r>
        <w:rPr>
          <w:rFonts w:ascii="Soberana Sans" w:hAnsi="Soberana Sans"/>
          <w:sz w:val="16"/>
          <w:szCs w:val="16"/>
        </w:rPr>
        <w:t>s</w:t>
      </w:r>
      <w:r w:rsidRPr="00136797">
        <w:rPr>
          <w:rFonts w:ascii="Soberana Sans" w:hAnsi="Soberana Sans"/>
          <w:sz w:val="16"/>
          <w:szCs w:val="16"/>
        </w:rPr>
        <w:t xml:space="preserve"> estadios del ciclo de </w:t>
      </w:r>
      <w:r w:rsidR="009C6421">
        <w:rPr>
          <w:rFonts w:ascii="Soberana Sans" w:hAnsi="Soberana Sans"/>
          <w:i/>
          <w:sz w:val="16"/>
          <w:szCs w:val="16"/>
        </w:rPr>
        <w:t>Ips calligraphus</w:t>
      </w:r>
      <w:r>
        <w:rPr>
          <w:rFonts w:ascii="Soberana Sans" w:hAnsi="Soberana Sans"/>
          <w:sz w:val="16"/>
          <w:szCs w:val="16"/>
        </w:rPr>
        <w:t>:</w:t>
      </w:r>
    </w:p>
    <w:p w:rsidR="008E78ED" w:rsidRPr="0013762B" w:rsidRDefault="0013762B" w:rsidP="0013762B">
      <w:pPr>
        <w:jc w:val="both"/>
        <w:rPr>
          <w:rFonts w:ascii="Soberana Sans" w:hAnsi="Soberana Sans"/>
          <w:b/>
          <w:sz w:val="16"/>
          <w:szCs w:val="16"/>
        </w:rPr>
      </w:pPr>
      <w:r>
        <w:rPr>
          <w:rFonts w:ascii="Soberana Sans" w:hAnsi="Soberana Sans"/>
          <w:b/>
          <w:sz w:val="16"/>
          <w:szCs w:val="16"/>
        </w:rPr>
        <w:t xml:space="preserve">7.1 </w:t>
      </w:r>
      <w:r w:rsidR="00AA56B8" w:rsidRPr="0013762B">
        <w:rPr>
          <w:rFonts w:ascii="Soberana Sans" w:hAnsi="Soberana Sans"/>
          <w:b/>
          <w:sz w:val="16"/>
          <w:szCs w:val="16"/>
        </w:rPr>
        <w:t xml:space="preserve">Huevo </w:t>
      </w:r>
    </w:p>
    <w:p w:rsidR="008E78ED" w:rsidRDefault="009C6421" w:rsidP="00AA56B8">
      <w:pPr>
        <w:jc w:val="both"/>
        <w:rPr>
          <w:rFonts w:ascii="Soberana Sans" w:hAnsi="Soberana Sans"/>
          <w:sz w:val="16"/>
          <w:szCs w:val="16"/>
        </w:rPr>
      </w:pPr>
      <w:r>
        <w:rPr>
          <w:rFonts w:ascii="Soberana Sans" w:hAnsi="Soberana Sans"/>
          <w:sz w:val="16"/>
          <w:szCs w:val="16"/>
        </w:rPr>
        <w:t>Los huevos son blanco brillantes, ovales y perlados de 0.5 mm de ancho o menos y 1mm de longitud, similares en tamaño a la cabeza de un alfiler</w:t>
      </w:r>
      <w:r w:rsidR="00BA0861">
        <w:rPr>
          <w:rFonts w:ascii="Soberana Sans" w:hAnsi="Soberana Sans"/>
          <w:sz w:val="16"/>
          <w:szCs w:val="16"/>
        </w:rPr>
        <w:t>.</w:t>
      </w:r>
    </w:p>
    <w:p w:rsidR="00AA56B8" w:rsidRPr="0013762B" w:rsidRDefault="00AA56B8" w:rsidP="0013762B">
      <w:pPr>
        <w:pStyle w:val="Prrafodelista"/>
        <w:numPr>
          <w:ilvl w:val="1"/>
          <w:numId w:val="3"/>
        </w:numPr>
        <w:jc w:val="both"/>
        <w:rPr>
          <w:rFonts w:ascii="Soberana Sans" w:hAnsi="Soberana Sans"/>
          <w:b/>
          <w:sz w:val="16"/>
          <w:szCs w:val="16"/>
        </w:rPr>
      </w:pPr>
      <w:r w:rsidRPr="0013762B">
        <w:rPr>
          <w:rFonts w:ascii="Soberana Sans" w:hAnsi="Soberana Sans"/>
          <w:b/>
          <w:sz w:val="16"/>
          <w:szCs w:val="16"/>
        </w:rPr>
        <w:t>Larva</w:t>
      </w:r>
    </w:p>
    <w:p w:rsidR="006029E1" w:rsidRPr="00136797" w:rsidRDefault="00EC5E94" w:rsidP="008E78ED">
      <w:pPr>
        <w:jc w:val="both"/>
        <w:rPr>
          <w:rFonts w:ascii="Soberana Sans" w:hAnsi="Soberana Sans"/>
          <w:sz w:val="16"/>
          <w:szCs w:val="16"/>
        </w:rPr>
      </w:pPr>
      <w:r>
        <w:rPr>
          <w:rFonts w:ascii="Soberana Sans" w:hAnsi="Soberana Sans"/>
          <w:sz w:val="16"/>
          <w:szCs w:val="16"/>
        </w:rPr>
        <w:t xml:space="preserve">Larva apoda en forma de </w:t>
      </w:r>
      <w:r w:rsidR="00D579AD">
        <w:rPr>
          <w:rFonts w:ascii="Soberana Sans" w:hAnsi="Soberana Sans"/>
          <w:sz w:val="16"/>
          <w:szCs w:val="16"/>
        </w:rPr>
        <w:t>“</w:t>
      </w:r>
      <w:r>
        <w:rPr>
          <w:rFonts w:ascii="Soberana Sans" w:hAnsi="Soberana Sans"/>
          <w:sz w:val="16"/>
          <w:szCs w:val="16"/>
        </w:rPr>
        <w:t>C</w:t>
      </w:r>
      <w:r w:rsidR="00D579AD">
        <w:rPr>
          <w:rFonts w:ascii="Soberana Sans" w:hAnsi="Soberana Sans"/>
          <w:sz w:val="16"/>
          <w:szCs w:val="16"/>
        </w:rPr>
        <w:t>”</w:t>
      </w:r>
      <w:r>
        <w:rPr>
          <w:rFonts w:ascii="Soberana Sans" w:hAnsi="Soberana Sans"/>
          <w:sz w:val="16"/>
          <w:szCs w:val="16"/>
        </w:rPr>
        <w:t>, de color blanco cremoso</w:t>
      </w:r>
      <w:r w:rsidR="00BB7CE7">
        <w:rPr>
          <w:rFonts w:ascii="Soberana Sans" w:hAnsi="Soberana Sans"/>
          <w:sz w:val="16"/>
          <w:szCs w:val="16"/>
        </w:rPr>
        <w:t>,</w:t>
      </w:r>
      <w:r w:rsidR="009C6421">
        <w:rPr>
          <w:rFonts w:ascii="Soberana Sans" w:hAnsi="Soberana Sans"/>
          <w:sz w:val="16"/>
          <w:szCs w:val="16"/>
        </w:rPr>
        <w:t xml:space="preserve"> la larva madura mide alrededor de 6mm, con la cabeza ligeramente escleroti</w:t>
      </w:r>
      <w:r w:rsidR="00D579AD">
        <w:rPr>
          <w:rFonts w:ascii="Soberana Sans" w:hAnsi="Soberana Sans"/>
          <w:sz w:val="16"/>
          <w:szCs w:val="16"/>
        </w:rPr>
        <w:t>z</w:t>
      </w:r>
      <w:r w:rsidR="009C6421">
        <w:rPr>
          <w:rFonts w:ascii="Soberana Sans" w:hAnsi="Soberana Sans"/>
          <w:sz w:val="16"/>
          <w:szCs w:val="16"/>
        </w:rPr>
        <w:t>ada</w:t>
      </w:r>
      <w:r w:rsidR="00D579AD">
        <w:rPr>
          <w:rFonts w:ascii="Soberana Sans" w:hAnsi="Soberana Sans"/>
          <w:sz w:val="16"/>
          <w:szCs w:val="16"/>
        </w:rPr>
        <w:t>.</w:t>
      </w:r>
      <w:r w:rsidR="00BB7CE7">
        <w:rPr>
          <w:rFonts w:ascii="Soberana Sans" w:hAnsi="Soberana Sans"/>
          <w:sz w:val="16"/>
          <w:szCs w:val="16"/>
        </w:rPr>
        <w:t xml:space="preserve"> </w:t>
      </w:r>
      <w:r w:rsidR="00C16A49">
        <w:rPr>
          <w:rFonts w:ascii="Soberana Sans" w:hAnsi="Soberana Sans"/>
          <w:sz w:val="16"/>
          <w:szCs w:val="16"/>
        </w:rPr>
        <w:t>F</w:t>
      </w:r>
      <w:r w:rsidR="00BB7CE7">
        <w:rPr>
          <w:rFonts w:ascii="Soberana Sans" w:hAnsi="Soberana Sans"/>
          <w:sz w:val="16"/>
          <w:szCs w:val="16"/>
        </w:rPr>
        <w:t>orman sus propias galerías que se agrandan mientras se alimentan de la corteza.</w:t>
      </w:r>
    </w:p>
    <w:p w:rsidR="00F16A39" w:rsidRPr="0013762B" w:rsidRDefault="00F16A39" w:rsidP="0013762B">
      <w:pPr>
        <w:pStyle w:val="Prrafodelista"/>
        <w:numPr>
          <w:ilvl w:val="1"/>
          <w:numId w:val="3"/>
        </w:numPr>
        <w:jc w:val="both"/>
        <w:rPr>
          <w:rFonts w:ascii="Soberana Sans" w:hAnsi="Soberana Sans"/>
          <w:b/>
          <w:sz w:val="16"/>
          <w:szCs w:val="16"/>
        </w:rPr>
      </w:pPr>
      <w:r w:rsidRPr="0013762B">
        <w:rPr>
          <w:rFonts w:ascii="Soberana Sans" w:hAnsi="Soberana Sans"/>
          <w:b/>
          <w:sz w:val="16"/>
          <w:szCs w:val="16"/>
        </w:rPr>
        <w:t xml:space="preserve">Pupa </w:t>
      </w:r>
    </w:p>
    <w:p w:rsidR="008E78ED" w:rsidRPr="00136797" w:rsidRDefault="00BB7CE7" w:rsidP="00F16A39">
      <w:pPr>
        <w:jc w:val="both"/>
        <w:rPr>
          <w:rFonts w:ascii="Soberana Sans" w:hAnsi="Soberana Sans"/>
          <w:sz w:val="16"/>
          <w:szCs w:val="16"/>
        </w:rPr>
      </w:pPr>
      <w:r>
        <w:rPr>
          <w:rFonts w:ascii="Soberana Sans" w:hAnsi="Soberana Sans"/>
          <w:sz w:val="16"/>
          <w:szCs w:val="16"/>
        </w:rPr>
        <w:t>La pupa es</w:t>
      </w:r>
      <w:r w:rsidR="00D579AD">
        <w:rPr>
          <w:rFonts w:ascii="Soberana Sans" w:hAnsi="Soberana Sans"/>
          <w:sz w:val="16"/>
          <w:szCs w:val="16"/>
        </w:rPr>
        <w:t xml:space="preserve"> </w:t>
      </w:r>
      <w:proofErr w:type="spellStart"/>
      <w:r w:rsidR="00D579AD">
        <w:rPr>
          <w:rFonts w:ascii="Soberana Sans" w:hAnsi="Soberana Sans"/>
          <w:sz w:val="16"/>
          <w:szCs w:val="16"/>
        </w:rPr>
        <w:t>exarata</w:t>
      </w:r>
      <w:proofErr w:type="spellEnd"/>
      <w:r>
        <w:rPr>
          <w:rFonts w:ascii="Soberana Sans" w:hAnsi="Soberana Sans"/>
          <w:sz w:val="16"/>
          <w:szCs w:val="16"/>
        </w:rPr>
        <w:t xml:space="preserve"> de color blanco y se encuentra al final de la galería hecha por la larva.</w:t>
      </w:r>
    </w:p>
    <w:p w:rsidR="00AA56B8" w:rsidRPr="00933B46" w:rsidRDefault="00AA56B8" w:rsidP="00933B46">
      <w:pPr>
        <w:pStyle w:val="Prrafodelista"/>
        <w:numPr>
          <w:ilvl w:val="1"/>
          <w:numId w:val="3"/>
        </w:numPr>
        <w:jc w:val="both"/>
        <w:rPr>
          <w:rFonts w:ascii="Soberana Sans" w:hAnsi="Soberana Sans"/>
          <w:b/>
          <w:sz w:val="16"/>
          <w:szCs w:val="16"/>
        </w:rPr>
      </w:pPr>
      <w:r w:rsidRPr="00933B46">
        <w:rPr>
          <w:rFonts w:ascii="Soberana Sans" w:hAnsi="Soberana Sans"/>
          <w:b/>
          <w:sz w:val="16"/>
          <w:szCs w:val="16"/>
        </w:rPr>
        <w:t>Adulto</w:t>
      </w:r>
    </w:p>
    <w:p w:rsidR="00710410" w:rsidRDefault="00EC5E94" w:rsidP="006029E1">
      <w:pPr>
        <w:jc w:val="both"/>
        <w:rPr>
          <w:rFonts w:ascii="Soberana Sans" w:hAnsi="Soberana Sans"/>
          <w:sz w:val="16"/>
          <w:szCs w:val="16"/>
        </w:rPr>
      </w:pPr>
      <w:r>
        <w:rPr>
          <w:rFonts w:ascii="Soberana Sans" w:hAnsi="Soberana Sans"/>
          <w:sz w:val="16"/>
          <w:szCs w:val="16"/>
        </w:rPr>
        <w:t>Los adultos son de tamaño mediano, miden entre 3.9 y 5.9 mm de longitud. Su cuerpo es robusto. El color de los adultos maduros es café rojizo muy oscuro, mientras que</w:t>
      </w:r>
      <w:r w:rsidR="009C6421">
        <w:rPr>
          <w:rFonts w:ascii="Soberana Sans" w:hAnsi="Soberana Sans"/>
          <w:sz w:val="16"/>
          <w:szCs w:val="16"/>
        </w:rPr>
        <w:t xml:space="preserve">  </w:t>
      </w:r>
      <w:r>
        <w:rPr>
          <w:rFonts w:ascii="Soberana Sans" w:hAnsi="Soberana Sans"/>
          <w:sz w:val="16"/>
          <w:szCs w:val="16"/>
        </w:rPr>
        <w:t>el color de los adultos inmaduros es café claro. Una de las características  de esta especie es presentar 6 espinas</w:t>
      </w:r>
      <w:r w:rsidR="008E2365">
        <w:rPr>
          <w:rFonts w:ascii="Soberana Sans" w:hAnsi="Soberana Sans"/>
          <w:sz w:val="16"/>
          <w:szCs w:val="16"/>
        </w:rPr>
        <w:t xml:space="preserve"> en cada lado de su declive elitral</w:t>
      </w:r>
      <w:r w:rsidR="00710410">
        <w:rPr>
          <w:rFonts w:ascii="Soberana Sans" w:hAnsi="Soberana Sans"/>
          <w:sz w:val="16"/>
          <w:szCs w:val="16"/>
        </w:rPr>
        <w:t>.</w:t>
      </w:r>
      <w:r w:rsidR="00C16A49">
        <w:rPr>
          <w:rFonts w:ascii="Soberana Sans" w:hAnsi="Soberana Sans"/>
          <w:sz w:val="16"/>
          <w:szCs w:val="16"/>
        </w:rPr>
        <w:t xml:space="preserve"> En los machos la tercera espina es capitada, con la punta curveada hacia la parte ventral. En las hembras la tercera espina es más pequeña y no capitada. </w:t>
      </w:r>
    </w:p>
    <w:p w:rsidR="00710410" w:rsidRPr="00957A0F" w:rsidRDefault="00C16A49" w:rsidP="00C16A49">
      <w:pPr>
        <w:spacing w:after="0" w:line="240" w:lineRule="auto"/>
        <w:jc w:val="center"/>
        <w:rPr>
          <w:rFonts w:ascii="Soberana Sans" w:hAnsi="Soberana Sans"/>
          <w:sz w:val="16"/>
          <w:szCs w:val="16"/>
          <w:lang w:val="en-US"/>
        </w:rPr>
      </w:pPr>
      <w:r w:rsidRPr="00C16A49">
        <w:rPr>
          <w:rFonts w:ascii="Soberana Sans" w:hAnsi="Soberana Sans"/>
          <w:noProof/>
          <w:sz w:val="16"/>
          <w:szCs w:val="16"/>
          <w:lang w:eastAsia="es-MX"/>
        </w:rPr>
        <w:drawing>
          <wp:inline distT="0" distB="0" distL="0" distR="0" wp14:anchorId="081E34D3" wp14:editId="09DD432B">
            <wp:extent cx="1866900" cy="1397679"/>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555.JPG"/>
                    <pic:cNvPicPr/>
                  </pic:nvPicPr>
                  <pic:blipFill rotWithShape="1">
                    <a:blip r:embed="rId13" cstate="print">
                      <a:extLst>
                        <a:ext uri="{28A0092B-C50C-407E-A947-70E740481C1C}">
                          <a14:useLocalDpi xmlns:a14="http://schemas.microsoft.com/office/drawing/2010/main" val="0"/>
                        </a:ext>
                      </a:extLst>
                    </a:blip>
                    <a:srcRect l="25863" t="25125" r="5042" b="5909"/>
                    <a:stretch/>
                  </pic:blipFill>
                  <pic:spPr bwMode="auto">
                    <a:xfrm>
                      <a:off x="0" y="0"/>
                      <a:ext cx="1874352" cy="1403258"/>
                    </a:xfrm>
                    <a:prstGeom prst="rect">
                      <a:avLst/>
                    </a:prstGeom>
                    <a:ln>
                      <a:noFill/>
                    </a:ln>
                    <a:extLst>
                      <a:ext uri="{53640926-AAD7-44D8-BBD7-CCE9431645EC}">
                        <a14:shadowObscured xmlns:a14="http://schemas.microsoft.com/office/drawing/2010/main"/>
                      </a:ext>
                    </a:extLst>
                  </pic:spPr>
                </pic:pic>
              </a:graphicData>
            </a:graphic>
          </wp:inline>
        </w:drawing>
      </w:r>
    </w:p>
    <w:p w:rsidR="00C16A49" w:rsidRPr="00957A0F" w:rsidRDefault="00C16A49" w:rsidP="00456204">
      <w:pPr>
        <w:spacing w:after="0" w:line="240" w:lineRule="auto"/>
        <w:jc w:val="both"/>
        <w:rPr>
          <w:rFonts w:ascii="Soberana Sans" w:hAnsi="Soberana Sans"/>
          <w:sz w:val="15"/>
          <w:szCs w:val="15"/>
        </w:rPr>
      </w:pPr>
      <w:r w:rsidRPr="00957A0F">
        <w:rPr>
          <w:rFonts w:ascii="Soberana Sans" w:hAnsi="Soberana Sans"/>
          <w:sz w:val="15"/>
          <w:szCs w:val="15"/>
        </w:rPr>
        <w:t xml:space="preserve">Hembra de </w:t>
      </w:r>
      <w:r w:rsidRPr="00957A0F">
        <w:rPr>
          <w:rFonts w:ascii="Soberana Sans" w:hAnsi="Soberana Sans"/>
          <w:i/>
          <w:sz w:val="15"/>
          <w:szCs w:val="15"/>
        </w:rPr>
        <w:t xml:space="preserve">I. </w:t>
      </w:r>
      <w:proofErr w:type="spellStart"/>
      <w:r w:rsidRPr="00957A0F">
        <w:rPr>
          <w:rFonts w:ascii="Soberana Sans" w:hAnsi="Soberana Sans"/>
          <w:i/>
          <w:sz w:val="15"/>
          <w:szCs w:val="15"/>
        </w:rPr>
        <w:t>calligraphus</w:t>
      </w:r>
      <w:proofErr w:type="spellEnd"/>
      <w:r w:rsidRPr="00957A0F">
        <w:rPr>
          <w:rFonts w:ascii="Soberana Sans" w:hAnsi="Soberana Sans"/>
          <w:i/>
          <w:sz w:val="15"/>
          <w:szCs w:val="15"/>
        </w:rPr>
        <w:t xml:space="preserve"> </w:t>
      </w:r>
      <w:r w:rsidRPr="00957A0F">
        <w:rPr>
          <w:rFonts w:ascii="Soberana Sans" w:hAnsi="Soberana Sans"/>
          <w:sz w:val="15"/>
          <w:szCs w:val="15"/>
        </w:rPr>
        <w:t>en vista lateral</w:t>
      </w:r>
    </w:p>
    <w:p w:rsidR="00C16A49" w:rsidRPr="00957A0F" w:rsidRDefault="00C16A49" w:rsidP="00456204">
      <w:pPr>
        <w:spacing w:after="0" w:line="240" w:lineRule="auto"/>
        <w:jc w:val="both"/>
        <w:rPr>
          <w:rFonts w:ascii="Soberana Sans" w:hAnsi="Soberana Sans"/>
          <w:sz w:val="15"/>
          <w:szCs w:val="15"/>
        </w:rPr>
      </w:pPr>
      <w:r w:rsidRPr="00957A0F">
        <w:rPr>
          <w:rFonts w:ascii="Soberana Sans" w:hAnsi="Soberana Sans"/>
          <w:sz w:val="15"/>
          <w:szCs w:val="15"/>
        </w:rPr>
        <w:t>Foto: Laboratorio de Diagnóstico Fitosanitario Forestal</w:t>
      </w:r>
      <w:r w:rsidR="00456204" w:rsidRPr="00957A0F">
        <w:rPr>
          <w:rFonts w:ascii="Soberana Sans" w:hAnsi="Soberana Sans"/>
          <w:sz w:val="15"/>
          <w:szCs w:val="15"/>
        </w:rPr>
        <w:t>, CONAFOR, 2017.</w:t>
      </w:r>
    </w:p>
    <w:p w:rsidR="00C16A49" w:rsidRDefault="00C16A49" w:rsidP="0037236E">
      <w:pPr>
        <w:jc w:val="both"/>
        <w:rPr>
          <w:rFonts w:ascii="Soberana Sans" w:hAnsi="Soberana Sans"/>
          <w:b/>
          <w:sz w:val="16"/>
          <w:szCs w:val="16"/>
        </w:rPr>
      </w:pPr>
    </w:p>
    <w:p w:rsidR="00FA2644" w:rsidRDefault="00FA2644" w:rsidP="0037236E">
      <w:pPr>
        <w:jc w:val="both"/>
        <w:rPr>
          <w:rFonts w:ascii="Soberana Sans" w:hAnsi="Soberana Sans"/>
          <w:b/>
          <w:sz w:val="16"/>
          <w:szCs w:val="16"/>
        </w:rPr>
      </w:pPr>
      <w:r w:rsidRPr="00136797">
        <w:rPr>
          <w:rFonts w:ascii="Soberana Sans" w:hAnsi="Soberana Sans"/>
          <w:b/>
          <w:sz w:val="16"/>
          <w:szCs w:val="16"/>
        </w:rPr>
        <w:t>8. Daños causados</w:t>
      </w:r>
    </w:p>
    <w:p w:rsidR="00620F5C" w:rsidRPr="00620F5C" w:rsidRDefault="00053A04" w:rsidP="0037236E">
      <w:pPr>
        <w:jc w:val="both"/>
        <w:rPr>
          <w:rFonts w:ascii="Soberana Sans" w:hAnsi="Soberana Sans"/>
          <w:sz w:val="16"/>
          <w:szCs w:val="16"/>
        </w:rPr>
      </w:pPr>
      <w:r w:rsidRPr="00053A04">
        <w:rPr>
          <w:rFonts w:ascii="Soberana Sans" w:hAnsi="Soberana Sans"/>
          <w:sz w:val="16"/>
          <w:szCs w:val="16"/>
        </w:rPr>
        <w:t>Los daños que causan estos descortezad</w:t>
      </w:r>
      <w:r>
        <w:rPr>
          <w:rFonts w:ascii="Soberana Sans" w:hAnsi="Soberana Sans"/>
          <w:sz w:val="16"/>
          <w:szCs w:val="16"/>
        </w:rPr>
        <w:t>o</w:t>
      </w:r>
      <w:r w:rsidRPr="00053A04">
        <w:rPr>
          <w:rFonts w:ascii="Soberana Sans" w:hAnsi="Soberana Sans"/>
          <w:sz w:val="16"/>
          <w:szCs w:val="16"/>
        </w:rPr>
        <w:t>res son de dos tipos: el primero es la muerte de los árboles o parte de ellos y el segundo consiste en la reducción de la calidad de la madera, principalmente por la introducción de hongos manchadores.</w:t>
      </w:r>
      <w:r>
        <w:rPr>
          <w:rFonts w:ascii="Soberana Sans" w:hAnsi="Soberana Sans"/>
          <w:sz w:val="16"/>
          <w:szCs w:val="16"/>
        </w:rPr>
        <w:t xml:space="preserve"> Causa la muerte de árboles</w:t>
      </w:r>
      <w:r w:rsidR="00620F5C">
        <w:rPr>
          <w:rFonts w:ascii="Soberana Sans" w:hAnsi="Soberana Sans"/>
          <w:sz w:val="16"/>
          <w:szCs w:val="16"/>
        </w:rPr>
        <w:t xml:space="preserve"> jóvenes </w:t>
      </w:r>
      <w:r>
        <w:rPr>
          <w:rFonts w:ascii="Soberana Sans" w:hAnsi="Soberana Sans"/>
          <w:sz w:val="16"/>
          <w:szCs w:val="16"/>
        </w:rPr>
        <w:t>y maduros; en los primeros infesta toda la longitud del fuste, aunque su ataque lo inicia de la punta del árbol hacia abajo</w:t>
      </w:r>
      <w:r w:rsidR="00620F5C">
        <w:rPr>
          <w:rFonts w:ascii="Soberana Sans" w:hAnsi="Soberana Sans"/>
          <w:sz w:val="16"/>
          <w:szCs w:val="16"/>
        </w:rPr>
        <w:t>. En los árboles maduros la infestación causa la muerte de la punta. Puede infestar con rapidez a trocería recién derribada e introducir hongos que eventualmente reducen su valor.</w:t>
      </w:r>
    </w:p>
    <w:p w:rsidR="002206F7" w:rsidRDefault="002206F7" w:rsidP="00136797">
      <w:pPr>
        <w:jc w:val="both"/>
        <w:rPr>
          <w:rFonts w:ascii="Soberana Sans" w:hAnsi="Soberana Sans"/>
          <w:b/>
          <w:sz w:val="16"/>
          <w:szCs w:val="16"/>
        </w:rPr>
      </w:pPr>
    </w:p>
    <w:p w:rsidR="00136797" w:rsidRPr="00BD5A5C" w:rsidRDefault="00136797" w:rsidP="00136797">
      <w:pPr>
        <w:jc w:val="both"/>
        <w:rPr>
          <w:rFonts w:ascii="Soberana Sans" w:hAnsi="Soberana Sans"/>
          <w:b/>
          <w:sz w:val="16"/>
          <w:szCs w:val="16"/>
        </w:rPr>
      </w:pPr>
      <w:r w:rsidRPr="00BD5A5C">
        <w:rPr>
          <w:rFonts w:ascii="Soberana Sans" w:hAnsi="Soberana Sans"/>
          <w:b/>
          <w:sz w:val="16"/>
          <w:szCs w:val="16"/>
        </w:rPr>
        <w:t>9. Alerta</w:t>
      </w:r>
    </w:p>
    <w:p w:rsidR="00FF246F" w:rsidRPr="00BD5A5C" w:rsidRDefault="00FF246F" w:rsidP="0037236E">
      <w:pPr>
        <w:spacing w:after="0"/>
        <w:jc w:val="both"/>
        <w:rPr>
          <w:rFonts w:ascii="Soberana Sans" w:hAnsi="Soberana Sans"/>
          <w:noProof/>
          <w:sz w:val="16"/>
          <w:szCs w:val="16"/>
          <w:lang w:eastAsia="es-MX"/>
        </w:rPr>
      </w:pPr>
      <w:r w:rsidRPr="00BD5A5C">
        <w:rPr>
          <w:rFonts w:ascii="Soberana Sans" w:hAnsi="Soberana Sans"/>
          <w:noProof/>
          <w:sz w:val="16"/>
          <w:szCs w:val="16"/>
          <w:lang w:eastAsia="es-MX"/>
        </w:rPr>
        <w:t>Plaga regulada por la NORMA Oficial M</w:t>
      </w:r>
      <w:r w:rsidR="00957A0F">
        <w:rPr>
          <w:rFonts w:ascii="Soberana Sans" w:hAnsi="Soberana Sans"/>
          <w:noProof/>
          <w:sz w:val="16"/>
          <w:szCs w:val="16"/>
          <w:lang w:eastAsia="es-MX"/>
        </w:rPr>
        <w:t>exicana NOM-019-SEMARNAT-2006, q</w:t>
      </w:r>
      <w:r w:rsidRPr="00BD5A5C">
        <w:rPr>
          <w:rFonts w:ascii="Soberana Sans" w:hAnsi="Soberana Sans"/>
          <w:noProof/>
          <w:sz w:val="16"/>
          <w:szCs w:val="16"/>
          <w:lang w:eastAsia="es-MX"/>
        </w:rPr>
        <w:t xml:space="preserve">ue establece los lineamientos generales para el tratamiento de infestacionesde especies de los generos: </w:t>
      </w:r>
    </w:p>
    <w:p w:rsidR="00FF246F" w:rsidRPr="00BD5A5C" w:rsidRDefault="000F3919" w:rsidP="0037236E">
      <w:pPr>
        <w:spacing w:after="0"/>
        <w:jc w:val="both"/>
        <w:rPr>
          <w:rFonts w:ascii="Soberana Sans" w:hAnsi="Soberana Sans"/>
          <w:noProof/>
          <w:sz w:val="16"/>
          <w:szCs w:val="16"/>
          <w:lang w:eastAsia="es-MX"/>
        </w:rPr>
      </w:pPr>
      <w:r w:rsidRPr="00957A0F">
        <w:rPr>
          <w:rFonts w:ascii="Soberana Sans" w:hAnsi="Soberana Sans"/>
          <w:i/>
          <w:noProof/>
          <w:sz w:val="16"/>
          <w:szCs w:val="16"/>
          <w:lang w:eastAsia="es-MX"/>
        </w:rPr>
        <w:t>Dendroctonus</w:t>
      </w:r>
      <w:r>
        <w:rPr>
          <w:rFonts w:ascii="Soberana Sans" w:hAnsi="Soberana Sans"/>
          <w:noProof/>
          <w:sz w:val="16"/>
          <w:szCs w:val="16"/>
          <w:lang w:eastAsia="es-MX"/>
        </w:rPr>
        <w:t xml:space="preserve">, </w:t>
      </w:r>
      <w:r w:rsidRPr="00957A0F">
        <w:rPr>
          <w:rFonts w:ascii="Soberana Sans" w:hAnsi="Soberana Sans"/>
          <w:i/>
          <w:noProof/>
          <w:sz w:val="16"/>
          <w:szCs w:val="16"/>
          <w:lang w:eastAsia="es-MX"/>
        </w:rPr>
        <w:t>Ips</w:t>
      </w:r>
      <w:r>
        <w:rPr>
          <w:rFonts w:ascii="Soberana Sans" w:hAnsi="Soberana Sans"/>
          <w:noProof/>
          <w:sz w:val="16"/>
          <w:szCs w:val="16"/>
          <w:lang w:eastAsia="es-MX"/>
        </w:rPr>
        <w:t xml:space="preserve">, </w:t>
      </w:r>
      <w:r w:rsidR="00FF246F" w:rsidRPr="00957A0F">
        <w:rPr>
          <w:rFonts w:ascii="Soberana Sans" w:hAnsi="Soberana Sans"/>
          <w:i/>
          <w:noProof/>
          <w:sz w:val="16"/>
          <w:szCs w:val="16"/>
          <w:lang w:eastAsia="es-MX"/>
        </w:rPr>
        <w:t>Pytiophthorus</w:t>
      </w:r>
      <w:r w:rsidR="00FF246F" w:rsidRPr="00BD5A5C">
        <w:rPr>
          <w:rFonts w:ascii="Soberana Sans" w:hAnsi="Soberana Sans"/>
          <w:noProof/>
          <w:sz w:val="16"/>
          <w:szCs w:val="16"/>
          <w:lang w:eastAsia="es-MX"/>
        </w:rPr>
        <w:t xml:space="preserve">  y </w:t>
      </w:r>
      <w:r w:rsidR="00FF246F" w:rsidRPr="00957A0F">
        <w:rPr>
          <w:rFonts w:ascii="Soberana Sans" w:hAnsi="Soberana Sans"/>
          <w:i/>
          <w:noProof/>
          <w:sz w:val="16"/>
          <w:szCs w:val="16"/>
          <w:lang w:eastAsia="es-MX"/>
        </w:rPr>
        <w:t>Phloeosinus</w:t>
      </w:r>
      <w:r w:rsidR="00FF246F" w:rsidRPr="00BD5A5C">
        <w:rPr>
          <w:rFonts w:ascii="Soberana Sans" w:hAnsi="Soberana Sans"/>
          <w:noProof/>
          <w:sz w:val="16"/>
          <w:szCs w:val="16"/>
          <w:lang w:eastAsia="es-MX"/>
        </w:rPr>
        <w:t xml:space="preserve"> para especies de pino y pseudotsuga</w:t>
      </w:r>
    </w:p>
    <w:p w:rsidR="00FF246F" w:rsidRPr="00BD5A5C" w:rsidRDefault="00FF246F" w:rsidP="00136797">
      <w:pPr>
        <w:jc w:val="both"/>
        <w:rPr>
          <w:rFonts w:ascii="Soberana Sans" w:hAnsi="Soberana Sans"/>
          <w:sz w:val="16"/>
          <w:szCs w:val="16"/>
        </w:rPr>
      </w:pPr>
    </w:p>
    <w:p w:rsidR="00136797" w:rsidRDefault="00136797" w:rsidP="00136797">
      <w:pPr>
        <w:jc w:val="both"/>
        <w:rPr>
          <w:rFonts w:ascii="Soberana Sans" w:hAnsi="Soberana Sans"/>
          <w:b/>
          <w:sz w:val="16"/>
          <w:szCs w:val="16"/>
        </w:rPr>
      </w:pPr>
      <w:r w:rsidRPr="00BD5A5C">
        <w:rPr>
          <w:rFonts w:ascii="Soberana Sans" w:hAnsi="Soberana Sans"/>
          <w:b/>
          <w:sz w:val="16"/>
          <w:szCs w:val="16"/>
        </w:rPr>
        <w:t>10. Forma de dispersión</w:t>
      </w:r>
    </w:p>
    <w:p w:rsidR="002B4BE0" w:rsidRPr="002B4BE0" w:rsidRDefault="00933B46" w:rsidP="00136797">
      <w:pPr>
        <w:jc w:val="both"/>
        <w:rPr>
          <w:rFonts w:ascii="Soberana Sans" w:hAnsi="Soberana Sans"/>
          <w:sz w:val="16"/>
          <w:szCs w:val="16"/>
        </w:rPr>
      </w:pPr>
      <w:r>
        <w:rPr>
          <w:rFonts w:ascii="Soberana Sans" w:hAnsi="Soberana Sans"/>
          <w:sz w:val="16"/>
          <w:szCs w:val="16"/>
        </w:rPr>
        <w:t>Dentro de los bosques lo</w:t>
      </w:r>
      <w:r w:rsidR="002B4BE0" w:rsidRPr="002B4BE0">
        <w:rPr>
          <w:rFonts w:ascii="Soberana Sans" w:hAnsi="Soberana Sans"/>
          <w:sz w:val="16"/>
          <w:szCs w:val="16"/>
        </w:rPr>
        <w:t xml:space="preserve">s </w:t>
      </w:r>
      <w:r>
        <w:rPr>
          <w:rFonts w:ascii="Soberana Sans" w:hAnsi="Soberana Sans"/>
          <w:sz w:val="16"/>
          <w:szCs w:val="16"/>
        </w:rPr>
        <w:t>machos</w:t>
      </w:r>
      <w:r w:rsidR="002B4BE0" w:rsidRPr="002B4BE0">
        <w:rPr>
          <w:rFonts w:ascii="Soberana Sans" w:hAnsi="Soberana Sans"/>
          <w:sz w:val="16"/>
          <w:szCs w:val="16"/>
        </w:rPr>
        <w:t xml:space="preserve"> </w:t>
      </w:r>
      <w:r>
        <w:rPr>
          <w:rFonts w:ascii="Soberana Sans" w:hAnsi="Soberana Sans"/>
          <w:sz w:val="16"/>
          <w:szCs w:val="16"/>
        </w:rPr>
        <w:t>liberan</w:t>
      </w:r>
      <w:r w:rsidR="002B4BE0" w:rsidRPr="002B4BE0">
        <w:rPr>
          <w:rFonts w:ascii="Soberana Sans" w:hAnsi="Soberana Sans"/>
          <w:sz w:val="16"/>
          <w:szCs w:val="16"/>
        </w:rPr>
        <w:t xml:space="preserve"> una feromona de agregación </w:t>
      </w:r>
      <w:r>
        <w:rPr>
          <w:rFonts w:ascii="Soberana Sans" w:hAnsi="Soberana Sans"/>
          <w:sz w:val="16"/>
          <w:szCs w:val="16"/>
        </w:rPr>
        <w:t>l</w:t>
      </w:r>
      <w:r w:rsidR="002B4BE0" w:rsidRPr="002B4BE0">
        <w:rPr>
          <w:rFonts w:ascii="Soberana Sans" w:hAnsi="Soberana Sans"/>
          <w:sz w:val="16"/>
          <w:szCs w:val="16"/>
        </w:rPr>
        <w:t xml:space="preserve">a cual atrae a </w:t>
      </w:r>
      <w:r w:rsidRPr="002B4BE0">
        <w:rPr>
          <w:rFonts w:ascii="Soberana Sans" w:hAnsi="Soberana Sans"/>
          <w:sz w:val="16"/>
          <w:szCs w:val="16"/>
        </w:rPr>
        <w:t xml:space="preserve">hembras </w:t>
      </w:r>
      <w:r w:rsidR="002B4BE0" w:rsidRPr="002B4BE0">
        <w:rPr>
          <w:rFonts w:ascii="Soberana Sans" w:hAnsi="Soberana Sans"/>
          <w:sz w:val="16"/>
          <w:szCs w:val="16"/>
        </w:rPr>
        <w:t xml:space="preserve">y más </w:t>
      </w:r>
      <w:r w:rsidRPr="002B4BE0">
        <w:rPr>
          <w:rFonts w:ascii="Soberana Sans" w:hAnsi="Soberana Sans"/>
          <w:sz w:val="16"/>
          <w:szCs w:val="16"/>
        </w:rPr>
        <w:t>machos</w:t>
      </w:r>
      <w:r>
        <w:rPr>
          <w:rFonts w:ascii="Soberana Sans" w:hAnsi="Soberana Sans"/>
          <w:sz w:val="16"/>
          <w:szCs w:val="16"/>
        </w:rPr>
        <w:t xml:space="preserve"> </w:t>
      </w:r>
      <w:r w:rsidR="002B4BE0">
        <w:rPr>
          <w:rFonts w:ascii="Soberana Sans" w:hAnsi="Soberana Sans"/>
          <w:sz w:val="16"/>
          <w:szCs w:val="16"/>
        </w:rPr>
        <w:t>a</w:t>
      </w:r>
      <w:r w:rsidR="002B4BE0" w:rsidRPr="002B4BE0">
        <w:rPr>
          <w:rFonts w:ascii="Soberana Sans" w:hAnsi="Soberana Sans"/>
          <w:sz w:val="16"/>
          <w:szCs w:val="16"/>
        </w:rPr>
        <w:t xml:space="preserve"> los árboles</w:t>
      </w:r>
      <w:r w:rsidR="002B4BE0">
        <w:rPr>
          <w:rFonts w:ascii="Soberana Sans" w:hAnsi="Soberana Sans"/>
          <w:sz w:val="16"/>
          <w:szCs w:val="16"/>
        </w:rPr>
        <w:t>. Para desplazarse de un lugar a otro se debe al comercio y traslado de madera infectada con el insecto.</w:t>
      </w:r>
    </w:p>
    <w:p w:rsidR="00957A0F" w:rsidRDefault="00957A0F" w:rsidP="00136797">
      <w:pPr>
        <w:jc w:val="both"/>
        <w:rPr>
          <w:rFonts w:ascii="SoberanaSans-Black" w:hAnsi="SoberanaSans-Black" w:cs="SoberanaSans-Black"/>
          <w:sz w:val="16"/>
          <w:szCs w:val="16"/>
        </w:rPr>
      </w:pPr>
    </w:p>
    <w:p w:rsidR="00957A0F" w:rsidRDefault="00957A0F" w:rsidP="00136797">
      <w:pPr>
        <w:jc w:val="both"/>
        <w:rPr>
          <w:rFonts w:ascii="SoberanaSans-Black" w:hAnsi="SoberanaSans-Black" w:cs="SoberanaSans-Black"/>
          <w:sz w:val="16"/>
          <w:szCs w:val="16"/>
        </w:rPr>
      </w:pPr>
    </w:p>
    <w:p w:rsidR="00957A0F" w:rsidRDefault="00957A0F" w:rsidP="00136797">
      <w:pPr>
        <w:jc w:val="both"/>
        <w:rPr>
          <w:rFonts w:ascii="SoberanaSans-Black" w:hAnsi="SoberanaSans-Black" w:cs="SoberanaSans-Black"/>
          <w:sz w:val="16"/>
          <w:szCs w:val="16"/>
        </w:rPr>
      </w:pPr>
    </w:p>
    <w:p w:rsidR="002206F7" w:rsidRDefault="002206F7" w:rsidP="00136797">
      <w:pPr>
        <w:jc w:val="both"/>
        <w:rPr>
          <w:rFonts w:ascii="SoberanaSans-Black" w:hAnsi="SoberanaSans-Black" w:cs="SoberanaSans-Black"/>
          <w:b/>
          <w:sz w:val="16"/>
          <w:szCs w:val="16"/>
        </w:rPr>
      </w:pPr>
    </w:p>
    <w:p w:rsidR="000F3919" w:rsidRPr="00957A0F" w:rsidRDefault="000F3919" w:rsidP="00136797">
      <w:pPr>
        <w:jc w:val="both"/>
        <w:rPr>
          <w:rFonts w:ascii="SoberanaSans-Black" w:hAnsi="SoberanaSans-Black" w:cs="SoberanaSans-Black"/>
          <w:b/>
          <w:sz w:val="16"/>
          <w:szCs w:val="16"/>
        </w:rPr>
      </w:pPr>
      <w:r w:rsidRPr="00957A0F">
        <w:rPr>
          <w:rFonts w:ascii="SoberanaSans-Black" w:hAnsi="SoberanaSans-Black" w:cs="SoberanaSans-Black"/>
          <w:b/>
          <w:sz w:val="16"/>
          <w:szCs w:val="16"/>
        </w:rPr>
        <w:t>11.- Control recomendado</w:t>
      </w:r>
    </w:p>
    <w:p w:rsidR="006C14D4" w:rsidRDefault="006C14D4" w:rsidP="00136797">
      <w:pPr>
        <w:jc w:val="both"/>
        <w:rPr>
          <w:rFonts w:ascii="SoberanaSans-Black" w:hAnsi="SoberanaSans-Black" w:cs="SoberanaSans-Black"/>
          <w:sz w:val="16"/>
          <w:szCs w:val="16"/>
        </w:rPr>
      </w:pPr>
      <w:r>
        <w:rPr>
          <w:rFonts w:ascii="SoberanaSans-Black" w:hAnsi="SoberanaSans-Black" w:cs="SoberanaSans-Black"/>
          <w:sz w:val="16"/>
          <w:szCs w:val="16"/>
        </w:rPr>
        <w:t>Métodos físico-Mecánicos:</w:t>
      </w:r>
    </w:p>
    <w:p w:rsidR="0012309B" w:rsidRDefault="006C14D4" w:rsidP="00640186">
      <w:pPr>
        <w:jc w:val="both"/>
      </w:pPr>
      <w:r>
        <w:rPr>
          <w:rFonts w:ascii="SoberanaSans-Black" w:hAnsi="SoberanaSans-Black" w:cs="SoberanaSans-Black"/>
          <w:sz w:val="16"/>
          <w:szCs w:val="16"/>
        </w:rPr>
        <w:t>Derribo, troceo y descortezado</w:t>
      </w:r>
    </w:p>
    <w:p w:rsidR="00027317" w:rsidRPr="000077A4" w:rsidRDefault="0012309B" w:rsidP="00640186">
      <w:pPr>
        <w:jc w:val="both"/>
        <w:rPr>
          <w:rFonts w:ascii="Soberana Sans" w:hAnsi="Soberana Sans"/>
          <w:b/>
          <w:sz w:val="16"/>
          <w:szCs w:val="16"/>
        </w:rPr>
      </w:pPr>
      <w:r w:rsidRPr="00B70279">
        <w:rPr>
          <w:rFonts w:ascii="Soberana Sans" w:hAnsi="Soberana Sans"/>
          <w:sz w:val="16"/>
          <w:szCs w:val="16"/>
        </w:rPr>
        <w:t>En este método se realiza lo siguiente: Derrib</w:t>
      </w:r>
      <w:r w:rsidR="00F01382">
        <w:rPr>
          <w:rFonts w:ascii="Soberana Sans" w:hAnsi="Soberana Sans"/>
          <w:sz w:val="16"/>
          <w:szCs w:val="16"/>
        </w:rPr>
        <w:t>o, troceo del fuste, descorteza</w:t>
      </w:r>
      <w:r w:rsidRPr="00B70279">
        <w:rPr>
          <w:rFonts w:ascii="Soberana Sans" w:hAnsi="Soberana Sans"/>
          <w:sz w:val="16"/>
          <w:szCs w:val="16"/>
        </w:rPr>
        <w:t xml:space="preserve">do total de trozas, </w:t>
      </w:r>
      <w:r w:rsidR="00F01382" w:rsidRPr="00B70279">
        <w:rPr>
          <w:rFonts w:ascii="Soberana Sans" w:hAnsi="Soberana Sans"/>
          <w:sz w:val="16"/>
          <w:szCs w:val="16"/>
        </w:rPr>
        <w:t>tocón</w:t>
      </w:r>
      <w:r w:rsidRPr="00B70279">
        <w:rPr>
          <w:rFonts w:ascii="Soberana Sans" w:hAnsi="Soberana Sans"/>
          <w:sz w:val="16"/>
          <w:szCs w:val="16"/>
        </w:rPr>
        <w:t xml:space="preserve"> y de ramas, control de residuos con la quema o entierro de toda la corteza y ramas infestadas</w:t>
      </w:r>
      <w:r w:rsidR="00B70279" w:rsidRPr="00B70279">
        <w:rPr>
          <w:rFonts w:ascii="Soberana Sans" w:hAnsi="Soberana Sans"/>
          <w:sz w:val="16"/>
          <w:szCs w:val="16"/>
        </w:rPr>
        <w:t>.</w:t>
      </w:r>
    </w:p>
    <w:p w:rsidR="0050110E" w:rsidRPr="000077A4" w:rsidRDefault="000077A4" w:rsidP="00640186">
      <w:pPr>
        <w:jc w:val="both"/>
        <w:rPr>
          <w:rFonts w:ascii="Soberana Sans" w:hAnsi="Soberana Sans"/>
          <w:b/>
          <w:sz w:val="16"/>
          <w:szCs w:val="16"/>
        </w:rPr>
      </w:pPr>
      <w:r w:rsidRPr="000077A4">
        <w:rPr>
          <w:rFonts w:ascii="Soberana Sans" w:hAnsi="Soberana Sans"/>
          <w:b/>
          <w:sz w:val="16"/>
          <w:szCs w:val="16"/>
        </w:rPr>
        <w:t xml:space="preserve">Derribo, troceo y </w:t>
      </w:r>
      <w:r>
        <w:rPr>
          <w:rFonts w:ascii="Soberana Sans" w:hAnsi="Soberana Sans"/>
          <w:b/>
          <w:sz w:val="16"/>
          <w:szCs w:val="16"/>
        </w:rPr>
        <w:t xml:space="preserve">aplicación de </w:t>
      </w:r>
      <w:r w:rsidR="00640186">
        <w:rPr>
          <w:rFonts w:ascii="Soberana Sans" w:hAnsi="Soberana Sans"/>
          <w:b/>
          <w:sz w:val="16"/>
          <w:szCs w:val="16"/>
        </w:rPr>
        <w:t>químicos</w:t>
      </w:r>
    </w:p>
    <w:p w:rsidR="00640186" w:rsidRDefault="000077A4" w:rsidP="00640186">
      <w:pPr>
        <w:jc w:val="both"/>
        <w:rPr>
          <w:rFonts w:ascii="Soberana Sans" w:hAnsi="Soberana Sans"/>
          <w:sz w:val="16"/>
          <w:szCs w:val="16"/>
        </w:rPr>
      </w:pPr>
      <w:r w:rsidRPr="000077A4">
        <w:rPr>
          <w:rFonts w:ascii="Soberana Sans" w:hAnsi="Soberana Sans"/>
          <w:sz w:val="16"/>
          <w:szCs w:val="16"/>
        </w:rPr>
        <w:t>Consiste en</w:t>
      </w:r>
      <w:r w:rsidR="00640186">
        <w:rPr>
          <w:rFonts w:ascii="Soberana Sans" w:hAnsi="Soberana Sans"/>
          <w:sz w:val="16"/>
          <w:szCs w:val="16"/>
        </w:rPr>
        <w:t xml:space="preserve"> </w:t>
      </w:r>
      <w:r w:rsidRPr="000077A4">
        <w:rPr>
          <w:rFonts w:ascii="Soberana Sans" w:hAnsi="Soberana Sans"/>
          <w:sz w:val="16"/>
          <w:szCs w:val="16"/>
        </w:rPr>
        <w:t>el</w:t>
      </w:r>
      <w:r w:rsidR="00640186">
        <w:rPr>
          <w:rFonts w:ascii="Soberana Sans" w:hAnsi="Soberana Sans"/>
          <w:sz w:val="16"/>
          <w:szCs w:val="16"/>
        </w:rPr>
        <w:t xml:space="preserve"> </w:t>
      </w:r>
      <w:r w:rsidRPr="000077A4">
        <w:rPr>
          <w:rFonts w:ascii="Soberana Sans" w:hAnsi="Soberana Sans"/>
          <w:sz w:val="16"/>
          <w:szCs w:val="16"/>
        </w:rPr>
        <w:t>derribo, seccionado troceo y asperjado del fuste con el insecticida registrado ante la autoridad competente para este fin.</w:t>
      </w:r>
      <w:r w:rsidR="00640186">
        <w:rPr>
          <w:rFonts w:ascii="Soberana Sans" w:hAnsi="Soberana Sans"/>
          <w:sz w:val="16"/>
          <w:szCs w:val="16"/>
        </w:rPr>
        <w:t xml:space="preserve"> </w:t>
      </w:r>
      <w:r w:rsidR="008F32B9">
        <w:rPr>
          <w:rFonts w:ascii="Soberana Sans" w:hAnsi="Soberana Sans"/>
          <w:sz w:val="16"/>
          <w:szCs w:val="16"/>
        </w:rPr>
        <w:t xml:space="preserve">La  </w:t>
      </w:r>
      <w:r w:rsidR="00640186">
        <w:rPr>
          <w:rFonts w:ascii="Soberana Sans" w:hAnsi="Soberana Sans"/>
          <w:sz w:val="16"/>
          <w:szCs w:val="16"/>
        </w:rPr>
        <w:t>aspersión</w:t>
      </w:r>
      <w:r w:rsidR="008F32B9">
        <w:rPr>
          <w:rFonts w:ascii="Soberana Sans" w:hAnsi="Soberana Sans"/>
          <w:sz w:val="16"/>
          <w:szCs w:val="16"/>
        </w:rPr>
        <w:t xml:space="preserve"> del insecticida se debe realizar inmediatamente después de derribar el arbolado, el cual se debe girar para cubrir su totalidad de su superficie. El árbol y las ramas deben permanecer sin movimiento al menos durante 24 horas a partir de que fue aplicado el insecticida.  El asperjado del tocón, únicamente será necesario cuando en él se observen insectos descortezadores</w:t>
      </w:r>
      <w:r w:rsidR="00640186">
        <w:rPr>
          <w:rFonts w:ascii="Soberana Sans" w:hAnsi="Soberana Sans"/>
          <w:sz w:val="16"/>
          <w:szCs w:val="16"/>
        </w:rPr>
        <w:t>. Los insectos que están dentro del tronco y ramas en desarrollo o en reposo, podrían emerger y volar  hacia nuevos árboles, limitando la eficacia del tratamiento.</w:t>
      </w:r>
    </w:p>
    <w:p w:rsidR="00F70AD3" w:rsidRDefault="00640186" w:rsidP="00640186">
      <w:pPr>
        <w:jc w:val="both"/>
        <w:rPr>
          <w:rFonts w:ascii="Soberana Sans" w:hAnsi="Soberana Sans"/>
          <w:b/>
          <w:sz w:val="16"/>
          <w:szCs w:val="16"/>
        </w:rPr>
      </w:pPr>
      <w:r w:rsidRPr="00640186">
        <w:rPr>
          <w:rFonts w:ascii="Soberana Sans" w:hAnsi="Soberana Sans"/>
          <w:b/>
          <w:sz w:val="16"/>
          <w:szCs w:val="16"/>
        </w:rPr>
        <w:t>Insecticidas autorizados</w:t>
      </w:r>
      <w:r>
        <w:rPr>
          <w:rFonts w:ascii="Soberana Sans" w:hAnsi="Soberana Sans"/>
          <w:b/>
          <w:sz w:val="16"/>
          <w:szCs w:val="16"/>
        </w:rPr>
        <w:t xml:space="preserve">: </w:t>
      </w:r>
    </w:p>
    <w:p w:rsidR="0037236E" w:rsidRDefault="00640186" w:rsidP="00966392">
      <w:pPr>
        <w:rPr>
          <w:rFonts w:ascii="Soberana Sans" w:hAnsi="Soberana Sans"/>
          <w:sz w:val="16"/>
          <w:szCs w:val="16"/>
        </w:rPr>
      </w:pPr>
      <w:proofErr w:type="spellStart"/>
      <w:r w:rsidRPr="00F70AD3">
        <w:rPr>
          <w:rFonts w:ascii="Soberana Sans" w:hAnsi="Soberana Sans"/>
          <w:sz w:val="16"/>
          <w:szCs w:val="16"/>
        </w:rPr>
        <w:t>Bifenfrina</w:t>
      </w:r>
      <w:proofErr w:type="spellEnd"/>
      <w:r w:rsidRPr="00F70AD3">
        <w:rPr>
          <w:rFonts w:ascii="Soberana Sans" w:hAnsi="Soberana Sans"/>
          <w:sz w:val="16"/>
          <w:szCs w:val="16"/>
        </w:rPr>
        <w:t xml:space="preserve"> </w:t>
      </w:r>
      <w:proofErr w:type="spellStart"/>
      <w:r w:rsidRPr="00F70AD3">
        <w:rPr>
          <w:rFonts w:ascii="Soberana Sans" w:hAnsi="Soberana Sans"/>
          <w:sz w:val="16"/>
          <w:szCs w:val="16"/>
        </w:rPr>
        <w:t>Veltar</w:t>
      </w:r>
      <w:proofErr w:type="spellEnd"/>
      <w:r w:rsidRPr="00F70AD3">
        <w:rPr>
          <w:rFonts w:ascii="Soberana Sans" w:hAnsi="Soberana Sans"/>
          <w:sz w:val="16"/>
          <w:szCs w:val="16"/>
        </w:rPr>
        <w:t xml:space="preserve"> 100 CE</w:t>
      </w:r>
      <w:r w:rsidR="00F70AD3" w:rsidRPr="00F70AD3">
        <w:rPr>
          <w:rFonts w:ascii="Soberana Sans" w:hAnsi="Soberana Sans"/>
          <w:sz w:val="16"/>
          <w:szCs w:val="16"/>
        </w:rPr>
        <w:t>® (0.5 ml/litro de agua)</w:t>
      </w:r>
      <w:r w:rsidR="00F70AD3">
        <w:rPr>
          <w:rFonts w:ascii="Soberana Sans" w:hAnsi="Soberana Sans"/>
          <w:sz w:val="16"/>
          <w:szCs w:val="16"/>
        </w:rPr>
        <w:t xml:space="preserve">, </w:t>
      </w:r>
      <w:proofErr w:type="spellStart"/>
      <w:r w:rsidR="00F70AD3">
        <w:rPr>
          <w:rFonts w:ascii="Soberana Sans" w:hAnsi="Soberana Sans"/>
          <w:sz w:val="16"/>
          <w:szCs w:val="16"/>
        </w:rPr>
        <w:t>Deltametrina</w:t>
      </w:r>
      <w:proofErr w:type="spellEnd"/>
      <w:r w:rsidR="00F70AD3">
        <w:rPr>
          <w:rFonts w:ascii="Soberana Sans" w:hAnsi="Soberana Sans"/>
          <w:sz w:val="16"/>
          <w:szCs w:val="16"/>
        </w:rPr>
        <w:t xml:space="preserve"> </w:t>
      </w:r>
      <w:proofErr w:type="spellStart"/>
      <w:r w:rsidR="00F70AD3">
        <w:rPr>
          <w:rFonts w:ascii="Soberana Sans" w:hAnsi="Soberana Sans"/>
          <w:sz w:val="16"/>
          <w:szCs w:val="16"/>
        </w:rPr>
        <w:t>Dibrol</w:t>
      </w:r>
      <w:proofErr w:type="spellEnd"/>
      <w:r w:rsidR="00F70AD3">
        <w:rPr>
          <w:rFonts w:ascii="Soberana Sans" w:hAnsi="Soberana Sans"/>
          <w:sz w:val="16"/>
          <w:szCs w:val="16"/>
        </w:rPr>
        <w:t xml:space="preserve"> 2.5</w:t>
      </w:r>
      <w:r w:rsidR="00F70AD3" w:rsidRPr="00F70AD3">
        <w:t xml:space="preserve"> </w:t>
      </w:r>
      <w:r w:rsidR="00F70AD3" w:rsidRPr="00F70AD3">
        <w:rPr>
          <w:rFonts w:ascii="Soberana Sans" w:hAnsi="Soberana Sans"/>
          <w:sz w:val="16"/>
          <w:szCs w:val="16"/>
        </w:rPr>
        <w:t>CE®</w:t>
      </w:r>
      <w:r w:rsidR="00F70AD3">
        <w:rPr>
          <w:rFonts w:ascii="Soberana Sans" w:hAnsi="Soberana Sans"/>
          <w:sz w:val="16"/>
          <w:szCs w:val="16"/>
        </w:rPr>
        <w:t xml:space="preserve"> (5 ml/litro de agua), </w:t>
      </w:r>
      <w:proofErr w:type="spellStart"/>
      <w:r w:rsidR="00F70AD3">
        <w:rPr>
          <w:rFonts w:ascii="Soberana Sans" w:hAnsi="Soberana Sans"/>
          <w:sz w:val="16"/>
          <w:szCs w:val="16"/>
        </w:rPr>
        <w:t>Deltametrina</w:t>
      </w:r>
      <w:proofErr w:type="spellEnd"/>
      <w:r w:rsidR="00F70AD3">
        <w:rPr>
          <w:rFonts w:ascii="Soberana Sans" w:hAnsi="Soberana Sans"/>
          <w:sz w:val="16"/>
          <w:szCs w:val="16"/>
        </w:rPr>
        <w:t xml:space="preserve"> K-</w:t>
      </w:r>
      <w:proofErr w:type="spellStart"/>
      <w:r w:rsidR="00F70AD3">
        <w:rPr>
          <w:rFonts w:ascii="Soberana Sans" w:hAnsi="Soberana Sans"/>
          <w:sz w:val="16"/>
          <w:szCs w:val="16"/>
        </w:rPr>
        <w:t>Othrine</w:t>
      </w:r>
      <w:proofErr w:type="spellEnd"/>
      <w:r w:rsidR="00F70AD3">
        <w:rPr>
          <w:rFonts w:ascii="Soberana Sans" w:hAnsi="Soberana Sans"/>
          <w:sz w:val="16"/>
          <w:szCs w:val="16"/>
        </w:rPr>
        <w:t xml:space="preserve"> PH® (0.5 gr/litro de agua) y </w:t>
      </w:r>
      <w:proofErr w:type="spellStart"/>
      <w:r w:rsidR="00F70AD3">
        <w:rPr>
          <w:rFonts w:ascii="Soberana Sans" w:hAnsi="Soberana Sans"/>
          <w:sz w:val="16"/>
          <w:szCs w:val="16"/>
        </w:rPr>
        <w:t>Deltrametrina</w:t>
      </w:r>
      <w:proofErr w:type="spellEnd"/>
      <w:r w:rsidR="00F70AD3">
        <w:rPr>
          <w:rFonts w:ascii="Soberana Sans" w:hAnsi="Soberana Sans"/>
          <w:sz w:val="16"/>
          <w:szCs w:val="16"/>
        </w:rPr>
        <w:t xml:space="preserve"> DECIS FORTE </w:t>
      </w:r>
      <w:r w:rsidR="00F70AD3" w:rsidRPr="00F70AD3">
        <w:rPr>
          <w:rFonts w:ascii="Soberana Sans" w:hAnsi="Soberana Sans"/>
          <w:sz w:val="16"/>
          <w:szCs w:val="16"/>
        </w:rPr>
        <w:t>CE®</w:t>
      </w:r>
      <w:r w:rsidR="00F70AD3">
        <w:rPr>
          <w:rFonts w:ascii="Soberana Sans" w:hAnsi="Soberana Sans"/>
          <w:sz w:val="16"/>
          <w:szCs w:val="16"/>
        </w:rPr>
        <w:t xml:space="preserve"> (2 ml/por litro de agua).</w:t>
      </w:r>
    </w:p>
    <w:p w:rsidR="00027317" w:rsidRPr="00640186" w:rsidRDefault="00640186" w:rsidP="00966392">
      <w:pPr>
        <w:rPr>
          <w:rFonts w:ascii="Soberana Sans" w:hAnsi="Soberana Sans"/>
          <w:b/>
          <w:sz w:val="16"/>
          <w:szCs w:val="16"/>
        </w:rPr>
      </w:pPr>
      <w:r w:rsidRPr="00640186">
        <w:rPr>
          <w:rFonts w:ascii="Soberana Sans" w:hAnsi="Soberana Sans"/>
          <w:b/>
          <w:sz w:val="16"/>
          <w:szCs w:val="16"/>
        </w:rPr>
        <w:t>Derribo, troceo y fumigación</w:t>
      </w:r>
    </w:p>
    <w:p w:rsidR="002206F7" w:rsidRDefault="002206F7" w:rsidP="00716047">
      <w:pPr>
        <w:jc w:val="both"/>
        <w:rPr>
          <w:rFonts w:ascii="Soberana Sans" w:hAnsi="Soberana Sans"/>
          <w:sz w:val="16"/>
          <w:szCs w:val="16"/>
        </w:rPr>
      </w:pPr>
    </w:p>
    <w:p w:rsidR="002206F7" w:rsidRDefault="002206F7" w:rsidP="00716047">
      <w:pPr>
        <w:jc w:val="both"/>
        <w:rPr>
          <w:rFonts w:ascii="Soberana Sans" w:hAnsi="Soberana Sans"/>
          <w:sz w:val="16"/>
          <w:szCs w:val="16"/>
        </w:rPr>
      </w:pPr>
    </w:p>
    <w:p w:rsidR="00966392" w:rsidRDefault="00640186" w:rsidP="00716047">
      <w:pPr>
        <w:jc w:val="both"/>
        <w:rPr>
          <w:rFonts w:ascii="Soberana Sans" w:hAnsi="Soberana Sans"/>
          <w:sz w:val="16"/>
          <w:szCs w:val="16"/>
        </w:rPr>
      </w:pPr>
      <w:r w:rsidRPr="00640186">
        <w:rPr>
          <w:rFonts w:ascii="Soberana Sans" w:hAnsi="Soberana Sans"/>
          <w:sz w:val="16"/>
          <w:szCs w:val="16"/>
        </w:rPr>
        <w:lastRenderedPageBreak/>
        <w:t>Consiste en el derribo seccionado o troceo del fuste, se</w:t>
      </w:r>
      <w:r>
        <w:rPr>
          <w:rFonts w:ascii="Soberana Sans" w:hAnsi="Soberana Sans"/>
          <w:sz w:val="16"/>
          <w:szCs w:val="16"/>
        </w:rPr>
        <w:t xml:space="preserve"> </w:t>
      </w:r>
      <w:r w:rsidRPr="00640186">
        <w:rPr>
          <w:rFonts w:ascii="Soberana Sans" w:hAnsi="Soberana Sans"/>
          <w:sz w:val="16"/>
          <w:szCs w:val="16"/>
        </w:rPr>
        <w:t>cubren las trozas ramas con plástico PVC calibre 600 o su equivalente, sellando con tierra los costados para evitar el escape de gas fumigante. El gas fumigante fosfuro de aluminio, debe ser el registrado ante la autoridad competente para este fin. El material fumigado debe permanecer al menos 72 horas cubierto con el plástico.</w:t>
      </w:r>
    </w:p>
    <w:p w:rsidR="00716047" w:rsidRPr="00933B46" w:rsidRDefault="00933B46" w:rsidP="00716047">
      <w:pPr>
        <w:jc w:val="both"/>
        <w:rPr>
          <w:rFonts w:ascii="Soberana Sans" w:hAnsi="Soberana Sans"/>
          <w:b/>
          <w:sz w:val="16"/>
          <w:szCs w:val="16"/>
        </w:rPr>
      </w:pPr>
      <w:r w:rsidRPr="00933B46">
        <w:rPr>
          <w:rFonts w:ascii="Soberana Sans" w:hAnsi="Soberana Sans"/>
          <w:b/>
          <w:sz w:val="16"/>
          <w:szCs w:val="16"/>
        </w:rPr>
        <w:t>Nota</w:t>
      </w:r>
    </w:p>
    <w:p w:rsidR="00716047" w:rsidRDefault="00933B46" w:rsidP="00716047">
      <w:pPr>
        <w:jc w:val="both"/>
        <w:rPr>
          <w:rFonts w:ascii="Soberana Sans" w:hAnsi="Soberana Sans"/>
          <w:sz w:val="16"/>
          <w:szCs w:val="16"/>
        </w:rPr>
      </w:pPr>
      <w:proofErr w:type="spellStart"/>
      <w:r>
        <w:rPr>
          <w:rFonts w:ascii="Soberana Sans" w:hAnsi="Soberana Sans"/>
          <w:sz w:val="16"/>
          <w:szCs w:val="16"/>
        </w:rPr>
        <w:t>L</w:t>
      </w:r>
      <w:r w:rsidRPr="00933B46">
        <w:rPr>
          <w:rFonts w:ascii="Soberana Sans" w:hAnsi="Soberana Sans"/>
          <w:sz w:val="16"/>
          <w:szCs w:val="16"/>
        </w:rPr>
        <w:t>anier</w:t>
      </w:r>
      <w:proofErr w:type="spellEnd"/>
      <w:r w:rsidRPr="00933B46">
        <w:rPr>
          <w:rFonts w:ascii="Soberana Sans" w:hAnsi="Soberana Sans"/>
          <w:sz w:val="16"/>
          <w:szCs w:val="16"/>
        </w:rPr>
        <w:t xml:space="preserve"> et. Al-. (1991) reconoció 3 subespecie</w:t>
      </w:r>
      <w:r>
        <w:rPr>
          <w:rFonts w:ascii="Soberana Sans" w:hAnsi="Soberana Sans"/>
          <w:sz w:val="16"/>
          <w:szCs w:val="16"/>
        </w:rPr>
        <w:t>s basado</w:t>
      </w:r>
      <w:r w:rsidRPr="00933B46">
        <w:rPr>
          <w:rFonts w:ascii="Soberana Sans" w:hAnsi="Soberana Sans"/>
          <w:sz w:val="16"/>
          <w:szCs w:val="16"/>
        </w:rPr>
        <w:t xml:space="preserve"> en carácteres biológicos y cromosómicos: </w:t>
      </w:r>
      <w:r w:rsidRPr="00957A0F">
        <w:rPr>
          <w:rFonts w:ascii="Soberana Sans" w:hAnsi="Soberana Sans"/>
          <w:i/>
          <w:sz w:val="16"/>
          <w:szCs w:val="16"/>
        </w:rPr>
        <w:t>c. calligraphus</w:t>
      </w:r>
      <w:r w:rsidRPr="00933B46">
        <w:rPr>
          <w:rFonts w:ascii="Soberana Sans" w:hAnsi="Soberana Sans"/>
          <w:sz w:val="16"/>
          <w:szCs w:val="16"/>
        </w:rPr>
        <w:t xml:space="preserve"> para poblaciones de</w:t>
      </w:r>
      <w:r>
        <w:rPr>
          <w:rFonts w:ascii="Soberana Sans" w:hAnsi="Soberana Sans"/>
          <w:sz w:val="16"/>
          <w:szCs w:val="16"/>
        </w:rPr>
        <w:t>l</w:t>
      </w:r>
      <w:r w:rsidRPr="00933B46">
        <w:rPr>
          <w:rFonts w:ascii="Soberana Sans" w:hAnsi="Soberana Sans"/>
          <w:sz w:val="16"/>
          <w:szCs w:val="16"/>
        </w:rPr>
        <w:t xml:space="preserve"> Este </w:t>
      </w:r>
      <w:r>
        <w:rPr>
          <w:rFonts w:ascii="Soberana Sans" w:hAnsi="Soberana Sans"/>
          <w:sz w:val="16"/>
          <w:szCs w:val="16"/>
        </w:rPr>
        <w:t>de</w:t>
      </w:r>
      <w:r w:rsidRPr="00933B46">
        <w:rPr>
          <w:rFonts w:ascii="Soberana Sans" w:hAnsi="Soberana Sans"/>
          <w:sz w:val="16"/>
          <w:szCs w:val="16"/>
        </w:rPr>
        <w:t xml:space="preserve"> Norteamérica, </w:t>
      </w:r>
      <w:r w:rsidRPr="00957A0F">
        <w:rPr>
          <w:rFonts w:ascii="Soberana Sans" w:hAnsi="Soberana Sans"/>
          <w:i/>
          <w:sz w:val="16"/>
          <w:szCs w:val="16"/>
        </w:rPr>
        <w:t>c. ponderosae</w:t>
      </w:r>
      <w:r w:rsidRPr="00933B46">
        <w:rPr>
          <w:rFonts w:ascii="Soberana Sans" w:hAnsi="Soberana Sans"/>
          <w:sz w:val="16"/>
          <w:szCs w:val="16"/>
        </w:rPr>
        <w:t xml:space="preserve"> para poblaciones de Norteamérica occidental incluyendo </w:t>
      </w:r>
      <w:r>
        <w:rPr>
          <w:rFonts w:ascii="Soberana Sans" w:hAnsi="Soberana Sans"/>
          <w:sz w:val="16"/>
          <w:szCs w:val="16"/>
        </w:rPr>
        <w:t xml:space="preserve">el Norte de </w:t>
      </w:r>
      <w:r w:rsidRPr="00933B46">
        <w:rPr>
          <w:rFonts w:ascii="Soberana Sans" w:hAnsi="Soberana Sans"/>
          <w:sz w:val="16"/>
          <w:szCs w:val="16"/>
        </w:rPr>
        <w:t xml:space="preserve">México, y </w:t>
      </w:r>
      <w:r w:rsidRPr="00957A0F">
        <w:rPr>
          <w:rFonts w:ascii="Soberana Sans" w:hAnsi="Soberana Sans"/>
          <w:i/>
          <w:sz w:val="16"/>
          <w:szCs w:val="16"/>
        </w:rPr>
        <w:t>c. interstitialis</w:t>
      </w:r>
      <w:r w:rsidRPr="00933B46">
        <w:rPr>
          <w:rFonts w:ascii="Soberana Sans" w:hAnsi="Soberana Sans"/>
          <w:sz w:val="16"/>
          <w:szCs w:val="16"/>
        </w:rPr>
        <w:t xml:space="preserve"> para poblaciones caribeñas. Actualmente estas distinciones subespecíficas no son reconocidas debido a las dificultades prácticas complicadas en los números </w:t>
      </w:r>
      <w:r>
        <w:rPr>
          <w:rFonts w:ascii="Soberana Sans" w:hAnsi="Soberana Sans"/>
          <w:sz w:val="16"/>
          <w:szCs w:val="16"/>
        </w:rPr>
        <w:t xml:space="preserve">de re examinación </w:t>
      </w:r>
      <w:r w:rsidRPr="00933B46">
        <w:rPr>
          <w:rFonts w:ascii="Soberana Sans" w:hAnsi="Soberana Sans"/>
          <w:sz w:val="16"/>
          <w:szCs w:val="16"/>
        </w:rPr>
        <w:t>de especímenes, sobre todo de registros publicados. Est</w:t>
      </w:r>
      <w:r>
        <w:rPr>
          <w:rFonts w:ascii="Soberana Sans" w:hAnsi="Soberana Sans"/>
          <w:sz w:val="16"/>
          <w:szCs w:val="16"/>
        </w:rPr>
        <w:t>e</w:t>
      </w:r>
      <w:r w:rsidRPr="00933B46">
        <w:rPr>
          <w:rFonts w:ascii="Soberana Sans" w:hAnsi="Soberana Sans"/>
          <w:sz w:val="16"/>
          <w:szCs w:val="16"/>
        </w:rPr>
        <w:t xml:space="preserve"> autor también trat</w:t>
      </w:r>
      <w:r>
        <w:rPr>
          <w:rFonts w:ascii="Soberana Sans" w:hAnsi="Soberana Sans"/>
          <w:sz w:val="16"/>
          <w:szCs w:val="16"/>
        </w:rPr>
        <w:t>ó</w:t>
      </w:r>
      <w:r w:rsidRPr="00933B46">
        <w:rPr>
          <w:rFonts w:ascii="Soberana Sans" w:hAnsi="Soberana Sans"/>
          <w:sz w:val="16"/>
          <w:szCs w:val="16"/>
        </w:rPr>
        <w:t xml:space="preserve"> poblaciones de</w:t>
      </w:r>
      <w:r>
        <w:rPr>
          <w:rFonts w:ascii="Soberana Sans" w:hAnsi="Soberana Sans"/>
          <w:sz w:val="16"/>
          <w:szCs w:val="16"/>
        </w:rPr>
        <w:t xml:space="preserve"> la zona centro de </w:t>
      </w:r>
      <w:r w:rsidRPr="00933B46">
        <w:rPr>
          <w:rFonts w:ascii="Soberana Sans" w:hAnsi="Soberana Sans"/>
          <w:sz w:val="16"/>
          <w:szCs w:val="16"/>
        </w:rPr>
        <w:t xml:space="preserve"> México y Centroamérica </w:t>
      </w:r>
      <w:r>
        <w:rPr>
          <w:rFonts w:ascii="Soberana Sans" w:hAnsi="Soberana Sans"/>
          <w:sz w:val="16"/>
          <w:szCs w:val="16"/>
        </w:rPr>
        <w:t xml:space="preserve">en las cuales la especie  es registrada </w:t>
      </w:r>
      <w:r w:rsidRPr="00933B46">
        <w:rPr>
          <w:rFonts w:ascii="Soberana Sans" w:hAnsi="Soberana Sans"/>
          <w:sz w:val="16"/>
          <w:szCs w:val="16"/>
        </w:rPr>
        <w:t>como apache</w:t>
      </w:r>
      <w:r>
        <w:rPr>
          <w:rFonts w:ascii="Soberana Sans" w:hAnsi="Soberana Sans"/>
          <w:sz w:val="16"/>
          <w:szCs w:val="16"/>
        </w:rPr>
        <w:t>.</w:t>
      </w:r>
      <w:r w:rsidRPr="00933B46">
        <w:rPr>
          <w:rFonts w:ascii="Soberana Sans" w:hAnsi="Soberana Sans"/>
          <w:sz w:val="16"/>
          <w:szCs w:val="16"/>
        </w:rPr>
        <w:t xml:space="preserve"> Esto no debe ser considerado </w:t>
      </w:r>
      <w:r w:rsidR="002473A1">
        <w:rPr>
          <w:rFonts w:ascii="Soberana Sans" w:hAnsi="Soberana Sans"/>
          <w:sz w:val="16"/>
          <w:szCs w:val="16"/>
        </w:rPr>
        <w:t>para realizarse</w:t>
      </w:r>
      <w:r w:rsidRPr="00933B46">
        <w:rPr>
          <w:rFonts w:ascii="Soberana Sans" w:hAnsi="Soberana Sans"/>
          <w:sz w:val="16"/>
          <w:szCs w:val="16"/>
        </w:rPr>
        <w:t xml:space="preserve"> más trabajo para </w:t>
      </w:r>
      <w:r w:rsidR="002473A1">
        <w:rPr>
          <w:rFonts w:ascii="Soberana Sans" w:hAnsi="Soberana Sans"/>
          <w:sz w:val="16"/>
          <w:szCs w:val="16"/>
        </w:rPr>
        <w:t xml:space="preserve">la identificación taxonómica correcta de la especie en el Norte de </w:t>
      </w:r>
      <w:r w:rsidRPr="00933B46">
        <w:rPr>
          <w:rFonts w:ascii="Soberana Sans" w:hAnsi="Soberana Sans"/>
          <w:sz w:val="16"/>
          <w:szCs w:val="16"/>
        </w:rPr>
        <w:t>México y partes adyacentes</w:t>
      </w:r>
    </w:p>
    <w:p w:rsidR="00716047" w:rsidRDefault="00716047" w:rsidP="00716047">
      <w:pPr>
        <w:jc w:val="both"/>
        <w:rPr>
          <w:rFonts w:ascii="Soberana Sans" w:hAnsi="Soberana Sans"/>
          <w:sz w:val="16"/>
          <w:szCs w:val="16"/>
        </w:rPr>
      </w:pPr>
    </w:p>
    <w:p w:rsidR="00716047" w:rsidRPr="003D3F1D" w:rsidRDefault="00716047" w:rsidP="00716047">
      <w:pPr>
        <w:jc w:val="both"/>
        <w:rPr>
          <w:rFonts w:ascii="Soberana Sans" w:hAnsi="Soberana Sans"/>
          <w:b/>
          <w:sz w:val="16"/>
          <w:szCs w:val="16"/>
        </w:rPr>
      </w:pPr>
    </w:p>
    <w:p w:rsidR="00966392" w:rsidRPr="003D3F1D" w:rsidRDefault="00966392" w:rsidP="00966392">
      <w:pPr>
        <w:rPr>
          <w:rFonts w:ascii="Soberana Sans" w:hAnsi="Soberana Sans"/>
          <w:b/>
          <w:sz w:val="16"/>
          <w:szCs w:val="16"/>
        </w:rPr>
        <w:sectPr w:rsidR="00966392" w:rsidRPr="003D3F1D" w:rsidSect="00966392">
          <w:type w:val="continuous"/>
          <w:pgSz w:w="12240" w:h="15840"/>
          <w:pgMar w:top="1417" w:right="1701" w:bottom="1417" w:left="1701" w:header="708" w:footer="708" w:gutter="0"/>
          <w:cols w:num="2" w:space="708"/>
          <w:docGrid w:linePitch="360"/>
        </w:sectPr>
      </w:pPr>
    </w:p>
    <w:p w:rsidR="000E7110" w:rsidRPr="00C04DFC" w:rsidRDefault="000E7110" w:rsidP="00966392">
      <w:pPr>
        <w:rPr>
          <w:rFonts w:ascii="Soberana Sans" w:hAnsi="Soberana Sans"/>
          <w:b/>
          <w:sz w:val="16"/>
          <w:szCs w:val="16"/>
        </w:rPr>
      </w:pPr>
    </w:p>
    <w:p w:rsidR="00966392" w:rsidRPr="00933B46" w:rsidRDefault="00414B40" w:rsidP="00414B40">
      <w:pPr>
        <w:pStyle w:val="Prrafodelista"/>
        <w:ind w:left="0"/>
        <w:rPr>
          <w:rFonts w:ascii="Soberana Sans" w:hAnsi="Soberana Sans"/>
          <w:b/>
          <w:sz w:val="16"/>
          <w:szCs w:val="16"/>
        </w:rPr>
      </w:pPr>
      <w:r>
        <w:rPr>
          <w:rFonts w:ascii="Soberana Sans" w:hAnsi="Soberana Sans"/>
          <w:b/>
          <w:sz w:val="16"/>
          <w:szCs w:val="16"/>
        </w:rPr>
        <w:t xml:space="preserve">12. </w:t>
      </w:r>
      <w:r w:rsidR="00966392" w:rsidRPr="00933B46">
        <w:rPr>
          <w:rFonts w:ascii="Soberana Sans" w:hAnsi="Soberana Sans"/>
          <w:b/>
          <w:sz w:val="16"/>
          <w:szCs w:val="16"/>
        </w:rPr>
        <w:t>Bibliografía</w:t>
      </w:r>
    </w:p>
    <w:p w:rsidR="00A91BAC" w:rsidRDefault="00A91BAC" w:rsidP="00414B40">
      <w:pPr>
        <w:jc w:val="both"/>
        <w:rPr>
          <w:rFonts w:ascii="Soberana Sans" w:hAnsi="Soberana Sans"/>
          <w:sz w:val="16"/>
          <w:szCs w:val="16"/>
        </w:rPr>
      </w:pPr>
      <w:r>
        <w:rPr>
          <w:rFonts w:ascii="Soberana Sans" w:hAnsi="Soberana Sans"/>
          <w:sz w:val="16"/>
          <w:szCs w:val="16"/>
        </w:rPr>
        <w:t>Billings, R.</w:t>
      </w:r>
      <w:r w:rsidR="00511B86">
        <w:rPr>
          <w:rFonts w:ascii="Soberana Sans" w:hAnsi="Soberana Sans"/>
          <w:sz w:val="16"/>
          <w:szCs w:val="16"/>
        </w:rPr>
        <w:t xml:space="preserve"> </w:t>
      </w:r>
      <w:r>
        <w:rPr>
          <w:rFonts w:ascii="Soberana Sans" w:hAnsi="Soberana Sans"/>
          <w:sz w:val="16"/>
          <w:szCs w:val="16"/>
        </w:rPr>
        <w:t>F. 2000. Biología y manejo del gorgojo de la corteza del pino (</w:t>
      </w:r>
      <w:r w:rsidRPr="00A91BAC">
        <w:rPr>
          <w:rFonts w:ascii="Soberana Sans" w:hAnsi="Soberana Sans"/>
          <w:i/>
          <w:sz w:val="16"/>
          <w:szCs w:val="16"/>
        </w:rPr>
        <w:t>Ips callig</w:t>
      </w:r>
      <w:r>
        <w:rPr>
          <w:rFonts w:ascii="Soberana Sans" w:hAnsi="Soberana Sans"/>
          <w:i/>
          <w:sz w:val="16"/>
          <w:szCs w:val="16"/>
        </w:rPr>
        <w:t>r</w:t>
      </w:r>
      <w:r w:rsidRPr="00A91BAC">
        <w:rPr>
          <w:rFonts w:ascii="Soberana Sans" w:hAnsi="Soberana Sans"/>
          <w:i/>
          <w:sz w:val="16"/>
          <w:szCs w:val="16"/>
        </w:rPr>
        <w:t>aphus</w:t>
      </w:r>
      <w:r>
        <w:rPr>
          <w:rFonts w:ascii="Soberana Sans" w:hAnsi="Soberana Sans"/>
          <w:sz w:val="16"/>
          <w:szCs w:val="16"/>
        </w:rPr>
        <w:t>) en la republica Dominicana. Sección de Manejo de Pestes Forestales. Servicio Forestal de Texas. 16 p.</w:t>
      </w:r>
    </w:p>
    <w:p w:rsidR="00710410" w:rsidRPr="00710410" w:rsidRDefault="00710410" w:rsidP="00414B40">
      <w:pPr>
        <w:jc w:val="both"/>
        <w:rPr>
          <w:rFonts w:ascii="Soberana Sans" w:hAnsi="Soberana Sans"/>
          <w:sz w:val="16"/>
          <w:szCs w:val="16"/>
        </w:rPr>
      </w:pPr>
      <w:r w:rsidRPr="00710410">
        <w:rPr>
          <w:rFonts w:ascii="Soberana Sans" w:hAnsi="Soberana Sans"/>
          <w:sz w:val="16"/>
          <w:szCs w:val="16"/>
        </w:rPr>
        <w:t xml:space="preserve">Camacho, P. A. 2012. El género </w:t>
      </w:r>
      <w:proofErr w:type="spellStart"/>
      <w:r w:rsidRPr="00710410">
        <w:rPr>
          <w:rFonts w:ascii="Soberana Sans" w:hAnsi="Soberana Sans"/>
          <w:sz w:val="16"/>
          <w:szCs w:val="16"/>
        </w:rPr>
        <w:t>Ips</w:t>
      </w:r>
      <w:proofErr w:type="spellEnd"/>
      <w:r w:rsidRPr="00710410">
        <w:rPr>
          <w:rFonts w:ascii="Soberana Sans" w:hAnsi="Soberana Sans"/>
          <w:sz w:val="16"/>
          <w:szCs w:val="16"/>
        </w:rPr>
        <w:t xml:space="preserve"> (Coleóptera: </w:t>
      </w:r>
      <w:proofErr w:type="spellStart"/>
      <w:r w:rsidRPr="00710410">
        <w:rPr>
          <w:rFonts w:ascii="Soberana Sans" w:hAnsi="Soberana Sans"/>
          <w:sz w:val="16"/>
          <w:szCs w:val="16"/>
        </w:rPr>
        <w:t>Curculionidae</w:t>
      </w:r>
      <w:proofErr w:type="spellEnd"/>
      <w:r w:rsidRPr="00710410">
        <w:rPr>
          <w:rFonts w:ascii="Soberana Sans" w:hAnsi="Soberana Sans"/>
          <w:sz w:val="16"/>
          <w:szCs w:val="16"/>
        </w:rPr>
        <w:t xml:space="preserve">: </w:t>
      </w:r>
      <w:proofErr w:type="spellStart"/>
      <w:r w:rsidRPr="00710410">
        <w:rPr>
          <w:rFonts w:ascii="Soberana Sans" w:hAnsi="Soberana Sans"/>
          <w:sz w:val="16"/>
          <w:szCs w:val="16"/>
        </w:rPr>
        <w:t>Scolytinae</w:t>
      </w:r>
      <w:proofErr w:type="spellEnd"/>
      <w:r w:rsidRPr="00710410">
        <w:rPr>
          <w:rFonts w:ascii="Soberana Sans" w:hAnsi="Soberana Sans"/>
          <w:sz w:val="16"/>
          <w:szCs w:val="16"/>
        </w:rPr>
        <w:t>) en México.” T e s i s. pres</w:t>
      </w:r>
      <w:r w:rsidR="00A91BAC">
        <w:rPr>
          <w:rFonts w:ascii="Soberana Sans" w:hAnsi="Soberana Sans"/>
          <w:sz w:val="16"/>
          <w:szCs w:val="16"/>
        </w:rPr>
        <w:t xml:space="preserve">entada como requisito parcial </w:t>
      </w:r>
      <w:r w:rsidRPr="00710410">
        <w:rPr>
          <w:rFonts w:ascii="Soberana Sans" w:hAnsi="Soberana Sans"/>
          <w:sz w:val="16"/>
          <w:szCs w:val="16"/>
        </w:rPr>
        <w:t>para obtener el grado de: Doctor en Ciencias. Montecillo, Texcoco, Edo. de México. Colegio de Postgraduados. 73 p.</w:t>
      </w:r>
    </w:p>
    <w:p w:rsidR="00027317" w:rsidRPr="00456204" w:rsidRDefault="00223C4E" w:rsidP="00414B40">
      <w:pPr>
        <w:jc w:val="both"/>
        <w:rPr>
          <w:rFonts w:ascii="Soberana Sans" w:hAnsi="Soberana Sans"/>
          <w:sz w:val="16"/>
          <w:szCs w:val="16"/>
        </w:rPr>
      </w:pPr>
      <w:r w:rsidRPr="00966392">
        <w:rPr>
          <w:rFonts w:ascii="Soberana Sans" w:hAnsi="Soberana Sans"/>
          <w:sz w:val="16"/>
          <w:szCs w:val="16"/>
        </w:rPr>
        <w:t>Cibrián, T. D. y Universidad Autónoma Chapingo. 1995. Insectos Forestales de México.</w:t>
      </w:r>
      <w:r w:rsidR="00FE3A83" w:rsidRPr="00966392">
        <w:rPr>
          <w:rFonts w:ascii="Soberana Sans" w:hAnsi="Soberana Sans"/>
          <w:sz w:val="16"/>
          <w:szCs w:val="16"/>
        </w:rPr>
        <w:t xml:space="preserve"> </w:t>
      </w:r>
      <w:r w:rsidRPr="00966392">
        <w:rPr>
          <w:rFonts w:ascii="Soberana Sans" w:hAnsi="Soberana Sans"/>
          <w:sz w:val="16"/>
          <w:szCs w:val="16"/>
        </w:rPr>
        <w:t xml:space="preserve">Editor Universidad Autónoma Chapingo. </w:t>
      </w:r>
      <w:r w:rsidRPr="00456204">
        <w:rPr>
          <w:rFonts w:ascii="Soberana Sans" w:hAnsi="Soberana Sans"/>
          <w:sz w:val="16"/>
          <w:szCs w:val="16"/>
        </w:rPr>
        <w:t xml:space="preserve">Cornell </w:t>
      </w:r>
      <w:proofErr w:type="spellStart"/>
      <w:r w:rsidRPr="00456204">
        <w:rPr>
          <w:rFonts w:ascii="Soberana Sans" w:hAnsi="Soberana Sans"/>
          <w:sz w:val="16"/>
          <w:szCs w:val="16"/>
        </w:rPr>
        <w:t>University</w:t>
      </w:r>
      <w:proofErr w:type="spellEnd"/>
      <w:r w:rsidRPr="00456204">
        <w:rPr>
          <w:rFonts w:ascii="Soberana Sans" w:hAnsi="Soberana Sans"/>
          <w:sz w:val="16"/>
          <w:szCs w:val="16"/>
        </w:rPr>
        <w:t>. 453 p.</w:t>
      </w:r>
    </w:p>
    <w:p w:rsidR="000E7110" w:rsidRPr="00456204" w:rsidRDefault="000E7110" w:rsidP="00414B40">
      <w:pPr>
        <w:jc w:val="both"/>
        <w:rPr>
          <w:rFonts w:ascii="Soberana Sans" w:hAnsi="Soberana Sans"/>
          <w:sz w:val="16"/>
          <w:szCs w:val="16"/>
        </w:rPr>
      </w:pPr>
      <w:r w:rsidRPr="00456204">
        <w:rPr>
          <w:rFonts w:ascii="Soberana Sans" w:hAnsi="Soberana Sans"/>
          <w:sz w:val="16"/>
          <w:szCs w:val="16"/>
        </w:rPr>
        <w:t xml:space="preserve">http://www.barkbeetles.info/index.php </w:t>
      </w:r>
    </w:p>
    <w:p w:rsidR="0012309B" w:rsidRDefault="006C14D4" w:rsidP="00414B40">
      <w:pPr>
        <w:jc w:val="both"/>
        <w:rPr>
          <w:rFonts w:ascii="Soberana Sans" w:hAnsi="Soberana Sans"/>
          <w:sz w:val="16"/>
          <w:szCs w:val="16"/>
          <w:lang w:val="en-US"/>
        </w:rPr>
      </w:pPr>
      <w:r w:rsidRPr="00966392">
        <w:rPr>
          <w:rFonts w:ascii="Soberana Sans" w:hAnsi="Soberana Sans"/>
          <w:sz w:val="16"/>
          <w:szCs w:val="16"/>
          <w:lang w:val="en-US"/>
        </w:rPr>
        <w:t>Wood, S.L. 1982. The bark and ambrosia beetles of North and Central America (</w:t>
      </w:r>
      <w:proofErr w:type="spellStart"/>
      <w:r w:rsidRPr="00966392">
        <w:rPr>
          <w:rFonts w:ascii="Soberana Sans" w:hAnsi="Soberana Sans"/>
          <w:sz w:val="16"/>
          <w:szCs w:val="16"/>
          <w:lang w:val="en-US"/>
        </w:rPr>
        <w:t>Coleoptera</w:t>
      </w:r>
      <w:proofErr w:type="spellEnd"/>
      <w:r w:rsidRPr="00966392">
        <w:rPr>
          <w:rFonts w:ascii="Soberana Sans" w:hAnsi="Soberana Sans"/>
          <w:sz w:val="16"/>
          <w:szCs w:val="16"/>
          <w:lang w:val="en-US"/>
        </w:rPr>
        <w:t xml:space="preserve">: </w:t>
      </w:r>
      <w:proofErr w:type="spellStart"/>
      <w:r w:rsidRPr="00966392">
        <w:rPr>
          <w:rFonts w:ascii="Soberana Sans" w:hAnsi="Soberana Sans"/>
          <w:sz w:val="16"/>
          <w:szCs w:val="16"/>
          <w:lang w:val="en-US"/>
        </w:rPr>
        <w:t>Scolytidae</w:t>
      </w:r>
      <w:proofErr w:type="spellEnd"/>
      <w:r w:rsidRPr="00966392">
        <w:rPr>
          <w:rFonts w:ascii="Soberana Sans" w:hAnsi="Soberana Sans"/>
          <w:sz w:val="16"/>
          <w:szCs w:val="16"/>
          <w:lang w:val="en-US"/>
        </w:rPr>
        <w:t>), a taxonomic monograph. Great Basin Nat. Mem. 6: 1-1356.</w:t>
      </w:r>
    </w:p>
    <w:p w:rsidR="00710410" w:rsidRPr="00710410" w:rsidRDefault="00710410">
      <w:pPr>
        <w:jc w:val="both"/>
        <w:rPr>
          <w:rFonts w:ascii="Soberana Sans" w:hAnsi="Soberana Sans"/>
          <w:sz w:val="16"/>
          <w:szCs w:val="16"/>
        </w:rPr>
      </w:pPr>
      <w:bookmarkStart w:id="0" w:name="_GoBack"/>
      <w:bookmarkEnd w:id="0"/>
    </w:p>
    <w:sectPr w:rsidR="00710410" w:rsidRPr="00710410" w:rsidSect="0002731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AF2" w:rsidRDefault="000B2AF2" w:rsidP="00F55324">
      <w:pPr>
        <w:spacing w:after="0" w:line="240" w:lineRule="auto"/>
      </w:pPr>
      <w:r>
        <w:separator/>
      </w:r>
    </w:p>
  </w:endnote>
  <w:endnote w:type="continuationSeparator" w:id="0">
    <w:p w:rsidR="000B2AF2" w:rsidRDefault="000B2AF2" w:rsidP="00F5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358" w:rsidRPr="00123358" w:rsidRDefault="00123358" w:rsidP="00123358">
    <w:pPr>
      <w:pStyle w:val="Piedepgina"/>
      <w:jc w:val="both"/>
      <w:rPr>
        <w:rFonts w:ascii="Soberana Sans" w:hAnsi="Soberana Sans"/>
        <w:sz w:val="14"/>
        <w:szCs w:val="14"/>
      </w:rPr>
    </w:pPr>
    <w:r w:rsidRPr="00123358">
      <w:rPr>
        <w:rFonts w:ascii="Soberana Sans" w:hAnsi="Soberana Sans"/>
        <w:sz w:val="14"/>
        <w:szCs w:val="14"/>
      </w:rPr>
      <w:t xml:space="preserve">LABORATORIO DE DIAGNÓSTICO FITOSANITARIO FORESTAL </w:t>
    </w:r>
    <w:r>
      <w:rPr>
        <w:rFonts w:ascii="Soberana Sans" w:hAnsi="Soberana Sans"/>
        <w:sz w:val="14"/>
        <w:szCs w:val="14"/>
      </w:rPr>
      <w:t xml:space="preserve">DIRECCIÓN: </w:t>
    </w:r>
    <w:r w:rsidRPr="00123358">
      <w:rPr>
        <w:rFonts w:ascii="Soberana Sans" w:hAnsi="Soberana Sans"/>
        <w:sz w:val="14"/>
        <w:szCs w:val="14"/>
      </w:rPr>
      <w:t>MIGUEL ÁNGEL DE QUEVEDO No.350. COLONIA EL CAMPANARIO. C.P. 49060 ZAPOTLAN EL GRANDE (CIUDAD GUZMÁN).</w:t>
    </w:r>
    <w:r>
      <w:rPr>
        <w:rFonts w:ascii="Soberana Sans" w:hAnsi="Soberana Sans"/>
        <w:sz w:val="14"/>
        <w:szCs w:val="14"/>
      </w:rPr>
      <w:t xml:space="preserve"> TEL: (01 341)413 9449 CORREO: sanidad.lab@conafor.gob.mx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AF2" w:rsidRDefault="000B2AF2" w:rsidP="00F55324">
      <w:pPr>
        <w:spacing w:after="0" w:line="240" w:lineRule="auto"/>
      </w:pPr>
      <w:r>
        <w:separator/>
      </w:r>
    </w:p>
  </w:footnote>
  <w:footnote w:type="continuationSeparator" w:id="0">
    <w:p w:rsidR="000B2AF2" w:rsidRDefault="000B2AF2" w:rsidP="00F55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6599"/>
    <w:multiLevelType w:val="hybridMultilevel"/>
    <w:tmpl w:val="3A042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706946"/>
    <w:multiLevelType w:val="multilevel"/>
    <w:tmpl w:val="DC0EC4E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346428"/>
    <w:multiLevelType w:val="hybridMultilevel"/>
    <w:tmpl w:val="314807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364ADB"/>
    <w:multiLevelType w:val="hybridMultilevel"/>
    <w:tmpl w:val="FCF4D2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6D117D"/>
    <w:multiLevelType w:val="hybridMultilevel"/>
    <w:tmpl w:val="CA6AF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9A160E"/>
    <w:multiLevelType w:val="hybridMultilevel"/>
    <w:tmpl w:val="F96E8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17"/>
    <w:rsid w:val="000077A4"/>
    <w:rsid w:val="00027317"/>
    <w:rsid w:val="00053A04"/>
    <w:rsid w:val="000B2AF2"/>
    <w:rsid w:val="000E7110"/>
    <w:rsid w:val="000F3919"/>
    <w:rsid w:val="0012309B"/>
    <w:rsid w:val="00123358"/>
    <w:rsid w:val="00136797"/>
    <w:rsid w:val="0013762B"/>
    <w:rsid w:val="00165037"/>
    <w:rsid w:val="001B07AE"/>
    <w:rsid w:val="001E6FCA"/>
    <w:rsid w:val="002206F7"/>
    <w:rsid w:val="002225CB"/>
    <w:rsid w:val="00223C4E"/>
    <w:rsid w:val="002473A1"/>
    <w:rsid w:val="00263D23"/>
    <w:rsid w:val="002B4BE0"/>
    <w:rsid w:val="002D421D"/>
    <w:rsid w:val="002E1290"/>
    <w:rsid w:val="003020A7"/>
    <w:rsid w:val="00315364"/>
    <w:rsid w:val="0037236E"/>
    <w:rsid w:val="003A5C2A"/>
    <w:rsid w:val="003C12F2"/>
    <w:rsid w:val="003D0674"/>
    <w:rsid w:val="003D3F1D"/>
    <w:rsid w:val="003E2C37"/>
    <w:rsid w:val="00414B40"/>
    <w:rsid w:val="00456204"/>
    <w:rsid w:val="00481455"/>
    <w:rsid w:val="004C6688"/>
    <w:rsid w:val="004D77CC"/>
    <w:rsid w:val="0050110E"/>
    <w:rsid w:val="00511B86"/>
    <w:rsid w:val="00521514"/>
    <w:rsid w:val="005D24D0"/>
    <w:rsid w:val="006029E1"/>
    <w:rsid w:val="00620F5C"/>
    <w:rsid w:val="00640186"/>
    <w:rsid w:val="006B6955"/>
    <w:rsid w:val="006C14D4"/>
    <w:rsid w:val="00710410"/>
    <w:rsid w:val="00716047"/>
    <w:rsid w:val="007302FA"/>
    <w:rsid w:val="00740DA4"/>
    <w:rsid w:val="007B71F9"/>
    <w:rsid w:val="007B7A80"/>
    <w:rsid w:val="008023B2"/>
    <w:rsid w:val="00875140"/>
    <w:rsid w:val="008B169A"/>
    <w:rsid w:val="008C15A8"/>
    <w:rsid w:val="008E2365"/>
    <w:rsid w:val="008E3690"/>
    <w:rsid w:val="008E78ED"/>
    <w:rsid w:val="008F32B9"/>
    <w:rsid w:val="00933B46"/>
    <w:rsid w:val="00942806"/>
    <w:rsid w:val="00943EF2"/>
    <w:rsid w:val="00957A0F"/>
    <w:rsid w:val="009638E2"/>
    <w:rsid w:val="00966392"/>
    <w:rsid w:val="00996638"/>
    <w:rsid w:val="009B515C"/>
    <w:rsid w:val="009C268F"/>
    <w:rsid w:val="009C6421"/>
    <w:rsid w:val="00A07539"/>
    <w:rsid w:val="00A91BAC"/>
    <w:rsid w:val="00AA56B8"/>
    <w:rsid w:val="00AF1F06"/>
    <w:rsid w:val="00B267EC"/>
    <w:rsid w:val="00B70279"/>
    <w:rsid w:val="00B765B0"/>
    <w:rsid w:val="00B8326F"/>
    <w:rsid w:val="00BA0861"/>
    <w:rsid w:val="00BA28E5"/>
    <w:rsid w:val="00BB05CA"/>
    <w:rsid w:val="00BB7CE7"/>
    <w:rsid w:val="00BD5A5C"/>
    <w:rsid w:val="00C04DFC"/>
    <w:rsid w:val="00C1246F"/>
    <w:rsid w:val="00C16A49"/>
    <w:rsid w:val="00C514B3"/>
    <w:rsid w:val="00C86C4A"/>
    <w:rsid w:val="00CB58E5"/>
    <w:rsid w:val="00D1311F"/>
    <w:rsid w:val="00D579AD"/>
    <w:rsid w:val="00E15DB5"/>
    <w:rsid w:val="00E25E78"/>
    <w:rsid w:val="00E83627"/>
    <w:rsid w:val="00EA3567"/>
    <w:rsid w:val="00EC5E94"/>
    <w:rsid w:val="00F01382"/>
    <w:rsid w:val="00F16A39"/>
    <w:rsid w:val="00F55324"/>
    <w:rsid w:val="00F70AD3"/>
    <w:rsid w:val="00FA2644"/>
    <w:rsid w:val="00FD1AB0"/>
    <w:rsid w:val="00FE3A83"/>
    <w:rsid w:val="00FF2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42DA1"/>
  <w15:docId w15:val="{3845FF03-8414-406E-9F95-A45FCDBC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73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317"/>
    <w:rPr>
      <w:rFonts w:ascii="Tahoma" w:hAnsi="Tahoma" w:cs="Tahoma"/>
      <w:sz w:val="16"/>
      <w:szCs w:val="16"/>
    </w:rPr>
  </w:style>
  <w:style w:type="paragraph" w:styleId="Prrafodelista">
    <w:name w:val="List Paragraph"/>
    <w:basedOn w:val="Normal"/>
    <w:uiPriority w:val="34"/>
    <w:qFormat/>
    <w:rsid w:val="008E78ED"/>
    <w:pPr>
      <w:ind w:left="720"/>
      <w:contextualSpacing/>
    </w:pPr>
  </w:style>
  <w:style w:type="character" w:styleId="Hipervnculo">
    <w:name w:val="Hyperlink"/>
    <w:basedOn w:val="Fuentedeprrafopredeter"/>
    <w:uiPriority w:val="99"/>
    <w:unhideWhenUsed/>
    <w:rsid w:val="00FE3A83"/>
    <w:rPr>
      <w:color w:val="0000FF" w:themeColor="hyperlink"/>
      <w:u w:val="single"/>
    </w:rPr>
  </w:style>
  <w:style w:type="paragraph" w:styleId="Encabezado">
    <w:name w:val="header"/>
    <w:basedOn w:val="Normal"/>
    <w:link w:val="EncabezadoCar"/>
    <w:uiPriority w:val="99"/>
    <w:unhideWhenUsed/>
    <w:rsid w:val="00F55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324"/>
  </w:style>
  <w:style w:type="paragraph" w:styleId="Piedepgina">
    <w:name w:val="footer"/>
    <w:basedOn w:val="Normal"/>
    <w:link w:val="PiedepginaCar"/>
    <w:uiPriority w:val="99"/>
    <w:unhideWhenUsed/>
    <w:rsid w:val="00F5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98D94-6DC8-40C3-834E-461F6DAC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3</Pages>
  <Words>1370</Words>
  <Characters>7538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 Sig</dc:creator>
  <cp:lastModifiedBy>Oscar</cp:lastModifiedBy>
  <cp:revision>16</cp:revision>
  <dcterms:created xsi:type="dcterms:W3CDTF">2017-12-07T15:39:00Z</dcterms:created>
  <dcterms:modified xsi:type="dcterms:W3CDTF">2018-01-10T17:47:00Z</dcterms:modified>
</cp:coreProperties>
</file>